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182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color w:val="404040"/>
          <w:sz w:val="60"/>
          <w:szCs w:val="60"/>
          <w:lang w:val="ro-RO"/>
        </w:rPr>
      </w:pPr>
      <w:r w:rsidRPr="00EB5D7B">
        <w:rPr>
          <w:rFonts w:ascii="Cambria" w:hAnsi="Cambria" w:cs="Calibri"/>
          <w:b/>
          <w:color w:val="404040"/>
          <w:sz w:val="60"/>
          <w:szCs w:val="60"/>
          <w:lang w:val="ro-RO"/>
        </w:rPr>
        <w:t>APEL DE SELECȚIE</w:t>
      </w:r>
    </w:p>
    <w:p w14:paraId="05665F24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  <w:t>-simplificat-</w:t>
      </w:r>
    </w:p>
    <w:p w14:paraId="435CA5AB" w14:textId="64FA924D" w:rsidR="004B47E6" w:rsidRPr="00F23E3B" w:rsidRDefault="004B47E6" w:rsidP="00F23E3B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0"/>
          <w:szCs w:val="20"/>
          <w:lang w:val="ro-RO"/>
        </w:rPr>
      </w:pPr>
    </w:p>
    <w:p w14:paraId="5080CE92" w14:textId="482B712C" w:rsidR="00F23E3B" w:rsidRPr="00F23E3B" w:rsidRDefault="00F23E3B" w:rsidP="00F23E3B">
      <w:pPr>
        <w:pStyle w:val="Default"/>
        <w:jc w:val="center"/>
        <w:rPr>
          <w:sz w:val="20"/>
          <w:szCs w:val="20"/>
          <w:lang w:val="pt-BR"/>
        </w:rPr>
      </w:pPr>
      <w:r w:rsidRPr="00F23E3B">
        <w:rPr>
          <w:rFonts w:ascii="Cambria" w:hAnsi="Cambria" w:cs="Calibri"/>
          <w:color w:val="404040"/>
          <w:sz w:val="20"/>
          <w:szCs w:val="20"/>
          <w:lang w:val="ro-RO"/>
        </w:rPr>
        <w:t xml:space="preserve">Data publicării: </w:t>
      </w:r>
      <w:r w:rsidR="005855F8">
        <w:rPr>
          <w:rFonts w:ascii="Cambria" w:hAnsi="Cambria" w:cs="Calibri"/>
          <w:b/>
          <w:bCs/>
          <w:color w:val="538135" w:themeColor="accent6" w:themeShade="BF"/>
          <w:sz w:val="20"/>
          <w:szCs w:val="20"/>
          <w:u w:val="single"/>
          <w:lang w:val="ro-RO"/>
        </w:rPr>
        <w:t>01.11.2022</w:t>
      </w:r>
    </w:p>
    <w:p w14:paraId="7881A568" w14:textId="77777777" w:rsidR="00F23E3B" w:rsidRPr="00F23E3B" w:rsidRDefault="00F23E3B" w:rsidP="00F23E3B">
      <w:pPr>
        <w:pStyle w:val="Default"/>
        <w:jc w:val="center"/>
        <w:rPr>
          <w:rFonts w:ascii="Cambria" w:eastAsia="Times New Roman" w:hAnsi="Cambria" w:cs="Calibri"/>
          <w:color w:val="404040"/>
          <w:sz w:val="20"/>
          <w:szCs w:val="20"/>
          <w:lang w:val="ro-RO"/>
        </w:rPr>
      </w:pPr>
    </w:p>
    <w:p w14:paraId="20B375FA" w14:textId="77777777" w:rsidR="00F23E3B" w:rsidRPr="00F23E3B" w:rsidRDefault="00F23E3B" w:rsidP="00F23E3B">
      <w:pPr>
        <w:pStyle w:val="Default"/>
        <w:jc w:val="center"/>
        <w:rPr>
          <w:sz w:val="20"/>
          <w:szCs w:val="20"/>
          <w:lang w:val="pt-BR"/>
        </w:rPr>
      </w:pPr>
      <w:r w:rsidRPr="00F23E3B">
        <w:rPr>
          <w:rFonts w:ascii="Cambria" w:eastAsia="Times New Roman" w:hAnsi="Cambria" w:cs="Calibri"/>
          <w:color w:val="404040"/>
          <w:sz w:val="20"/>
          <w:szCs w:val="20"/>
          <w:lang w:val="ro-RO"/>
        </w:rPr>
        <w:t>Asociația GAL Someș Transilvan anunţă lansarea sesiunii de cereri de proiecte pentru</w:t>
      </w:r>
      <w:r w:rsidRPr="00F23E3B">
        <w:rPr>
          <w:sz w:val="20"/>
          <w:szCs w:val="20"/>
          <w:lang w:val="pt-BR"/>
        </w:rPr>
        <w:t xml:space="preserve"> </w:t>
      </w:r>
    </w:p>
    <w:p w14:paraId="1FC1C094" w14:textId="77777777" w:rsidR="00F23E3B" w:rsidRPr="00F23E3B" w:rsidRDefault="00F23E3B" w:rsidP="00F23E3B">
      <w:pPr>
        <w:pStyle w:val="Default"/>
        <w:jc w:val="center"/>
        <w:rPr>
          <w:rFonts w:ascii="Cambria" w:eastAsia="Times New Roman" w:hAnsi="Cambria" w:cs="Calibri"/>
          <w:color w:val="404040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/>
          <w:bCs/>
          <w:i/>
          <w:iCs/>
          <w:color w:val="404040"/>
          <w:sz w:val="20"/>
          <w:szCs w:val="20"/>
          <w:lang w:val="ro-RO"/>
        </w:rPr>
        <w:t xml:space="preserve">Măsura M1/6B Dezvoltarea durabila a satelor </w:t>
      </w:r>
      <w:r w:rsidRPr="00F23E3B">
        <w:rPr>
          <w:rFonts w:ascii="Cambria" w:eastAsia="Times New Roman" w:hAnsi="Cambria" w:cs="Calibri"/>
          <w:color w:val="404040"/>
          <w:sz w:val="20"/>
          <w:szCs w:val="20"/>
          <w:lang w:val="ro-RO"/>
        </w:rPr>
        <w:t>în perioada</w:t>
      </w:r>
    </w:p>
    <w:p w14:paraId="6705AF8D" w14:textId="77777777" w:rsidR="00F23E3B" w:rsidRPr="00F23E3B" w:rsidRDefault="00F23E3B" w:rsidP="00F23E3B">
      <w:pPr>
        <w:pStyle w:val="Default"/>
        <w:jc w:val="center"/>
        <w:rPr>
          <w:sz w:val="20"/>
          <w:szCs w:val="20"/>
          <w:lang w:val="pt-BR"/>
        </w:rPr>
      </w:pPr>
    </w:p>
    <w:p w14:paraId="602CA07E" w14:textId="65D60344" w:rsidR="00F23E3B" w:rsidRPr="00F23E3B" w:rsidRDefault="005855F8" w:rsidP="00F23E3B">
      <w:pPr>
        <w:pStyle w:val="CaracterCaracterCharCharCaracterCaracterCharChar1CaracterCaracterCharCharCaracterCaracterCharCharCharCharCaracterCaracter"/>
        <w:shd w:val="clear" w:color="auto" w:fill="538135" w:themeFill="accent6" w:themeFillShade="BF"/>
        <w:jc w:val="center"/>
        <w:rPr>
          <w:rFonts w:ascii="Cambria" w:eastAsia="Calibri" w:hAnsi="Cambria"/>
          <w:b/>
          <w:bCs/>
          <w:color w:val="FFFFFF" w:themeColor="background1"/>
          <w:sz w:val="20"/>
          <w:szCs w:val="20"/>
        </w:rPr>
      </w:pPr>
      <w:r>
        <w:rPr>
          <w:rFonts w:ascii="Cambria" w:eastAsia="Calibri" w:hAnsi="Cambria"/>
          <w:b/>
          <w:bCs/>
          <w:color w:val="FFFFFF" w:themeColor="background1"/>
          <w:sz w:val="20"/>
          <w:szCs w:val="20"/>
        </w:rPr>
        <w:t>11.11.2022-10.01.2023</w:t>
      </w:r>
    </w:p>
    <w:p w14:paraId="2B15EDAC" w14:textId="77777777" w:rsidR="00F23E3B" w:rsidRPr="00F23E3B" w:rsidRDefault="00F23E3B" w:rsidP="00F23E3B">
      <w:pPr>
        <w:pStyle w:val="NoSpacing"/>
        <w:tabs>
          <w:tab w:val="left" w:pos="1800"/>
          <w:tab w:val="left" w:pos="2520"/>
          <w:tab w:val="left" w:pos="2700"/>
        </w:tabs>
        <w:jc w:val="center"/>
        <w:rPr>
          <w:rFonts w:ascii="Cambria" w:hAnsi="Cambria" w:cs="Calibri"/>
          <w:b/>
          <w:color w:val="404040" w:themeColor="text1" w:themeTint="BF"/>
          <w:sz w:val="20"/>
          <w:szCs w:val="20"/>
        </w:rPr>
      </w:pPr>
    </w:p>
    <w:p w14:paraId="24C168E9" w14:textId="034BA88B" w:rsidR="002764ED" w:rsidRPr="00F23E3B" w:rsidRDefault="00F23E3B" w:rsidP="00F23E3B">
      <w:pPr>
        <w:pStyle w:val="NoSpacing"/>
        <w:tabs>
          <w:tab w:val="left" w:pos="1800"/>
          <w:tab w:val="left" w:pos="2520"/>
          <w:tab w:val="left" w:pos="2700"/>
        </w:tabs>
        <w:jc w:val="center"/>
        <w:rPr>
          <w:rFonts w:ascii="Cambria" w:hAnsi="Cambria" w:cs="Calibri"/>
          <w:b/>
          <w:color w:val="404040" w:themeColor="text1" w:themeTint="BF"/>
          <w:sz w:val="20"/>
          <w:szCs w:val="20"/>
        </w:rPr>
      </w:pPr>
      <w:r w:rsidRPr="00F23E3B">
        <w:rPr>
          <w:rFonts w:ascii="Cambria" w:hAnsi="Cambria" w:cs="Calibri"/>
          <w:b/>
          <w:color w:val="404040" w:themeColor="text1" w:themeTint="BF"/>
          <w:sz w:val="20"/>
          <w:szCs w:val="20"/>
        </w:rPr>
        <w:t xml:space="preserve">Numărul de referinţă al sesiunii cererii de proiecte: Măsura </w:t>
      </w:r>
      <w:r w:rsidRPr="00F23E3B">
        <w:rPr>
          <w:rFonts w:ascii="Cambria" w:hAnsi="Cambria" w:cs="Calibri"/>
          <w:b/>
          <w:color w:val="538135" w:themeColor="accent6" w:themeShade="BF"/>
          <w:sz w:val="20"/>
          <w:szCs w:val="20"/>
        </w:rPr>
        <w:t>M1/6B  – 1/2022</w:t>
      </w:r>
    </w:p>
    <w:p w14:paraId="1E4B7F19" w14:textId="77777777" w:rsidR="00F23E3B" w:rsidRDefault="00F23E3B" w:rsidP="00F23E3B">
      <w:pPr>
        <w:pStyle w:val="Heading1"/>
        <w:spacing w:before="0" w:line="240" w:lineRule="auto"/>
        <w:rPr>
          <w:rFonts w:eastAsia="Calibri"/>
          <w:sz w:val="20"/>
          <w:szCs w:val="20"/>
        </w:rPr>
      </w:pPr>
      <w:bookmarkStart w:id="0" w:name="_Toc80298045"/>
    </w:p>
    <w:p w14:paraId="29FFCA61" w14:textId="77777777" w:rsidR="00F23E3B" w:rsidRDefault="00F23E3B" w:rsidP="00F23E3B">
      <w:pPr>
        <w:pStyle w:val="Heading1"/>
        <w:spacing w:before="0" w:line="240" w:lineRule="auto"/>
        <w:rPr>
          <w:rFonts w:eastAsia="Calibri"/>
          <w:sz w:val="20"/>
          <w:szCs w:val="20"/>
        </w:rPr>
      </w:pPr>
    </w:p>
    <w:p w14:paraId="4127B23B" w14:textId="07BB6F7A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r w:rsidRPr="00F23E3B">
        <w:rPr>
          <w:rFonts w:eastAsia="Calibri"/>
          <w:color w:val="auto"/>
          <w:sz w:val="20"/>
          <w:szCs w:val="20"/>
        </w:rPr>
        <w:t>Data lansării apelului de selecție:</w:t>
      </w:r>
      <w:bookmarkEnd w:id="0"/>
      <w:r w:rsidRPr="00F23E3B">
        <w:rPr>
          <w:rFonts w:eastAsia="Calibri"/>
          <w:color w:val="auto"/>
          <w:sz w:val="20"/>
          <w:szCs w:val="20"/>
        </w:rPr>
        <w:t xml:space="preserve"> </w:t>
      </w:r>
      <w:r w:rsidR="005855F8">
        <w:rPr>
          <w:rFonts w:cs="Calibri"/>
          <w:color w:val="auto"/>
          <w:sz w:val="20"/>
          <w:szCs w:val="20"/>
          <w:u w:val="single"/>
        </w:rPr>
        <w:t>11.11.2022</w:t>
      </w:r>
    </w:p>
    <w:p w14:paraId="6D0492EC" w14:textId="064F9F38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bookmarkStart w:id="1" w:name="_Toc504036755"/>
      <w:bookmarkStart w:id="2" w:name="_Toc40435493"/>
      <w:bookmarkStart w:id="3" w:name="_Toc80298046"/>
      <w:r w:rsidRPr="00F23E3B">
        <w:rPr>
          <w:rFonts w:eastAsia="Calibri"/>
          <w:color w:val="auto"/>
          <w:sz w:val="20"/>
          <w:szCs w:val="20"/>
        </w:rPr>
        <w:t>Data limită de depunere a proiectelor:</w:t>
      </w:r>
      <w:bookmarkEnd w:id="1"/>
      <w:bookmarkEnd w:id="2"/>
      <w:bookmarkEnd w:id="3"/>
      <w:r w:rsidRPr="00F23E3B">
        <w:rPr>
          <w:rFonts w:eastAsia="Calibri"/>
          <w:color w:val="auto"/>
          <w:sz w:val="20"/>
          <w:szCs w:val="20"/>
        </w:rPr>
        <w:t xml:space="preserve"> </w:t>
      </w:r>
      <w:r w:rsidR="005855F8">
        <w:rPr>
          <w:rFonts w:cs="Calibri"/>
          <w:color w:val="auto"/>
          <w:sz w:val="20"/>
          <w:szCs w:val="20"/>
          <w:u w:val="single"/>
        </w:rPr>
        <w:t>10.01.2023</w:t>
      </w:r>
    </w:p>
    <w:p w14:paraId="09DDC246" w14:textId="77777777" w:rsidR="00F23E3B" w:rsidRPr="00F23E3B" w:rsidRDefault="00F23E3B" w:rsidP="00F23E3B">
      <w:pPr>
        <w:pStyle w:val="Heading1"/>
        <w:spacing w:before="0" w:line="240" w:lineRule="auto"/>
        <w:rPr>
          <w:rFonts w:eastAsia="Calibri"/>
          <w:color w:val="auto"/>
          <w:sz w:val="20"/>
          <w:szCs w:val="20"/>
        </w:rPr>
      </w:pPr>
    </w:p>
    <w:p w14:paraId="0BD24353" w14:textId="2020EDC7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r w:rsidRPr="00F23E3B">
        <w:rPr>
          <w:rFonts w:eastAsia="Calibri"/>
          <w:color w:val="auto"/>
          <w:sz w:val="20"/>
          <w:szCs w:val="20"/>
        </w:rPr>
        <w:t xml:space="preserve">Termenul maxim de finalizare a proiectelor: </w:t>
      </w:r>
      <w:r w:rsidRPr="00F23E3B">
        <w:rPr>
          <w:rFonts w:cs="Calibri"/>
          <w:color w:val="auto"/>
          <w:sz w:val="20"/>
          <w:szCs w:val="20"/>
          <w:u w:val="single"/>
        </w:rPr>
        <w:t>31.12.2025</w:t>
      </w:r>
    </w:p>
    <w:p w14:paraId="3164C8E0" w14:textId="2A4EC1E9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r w:rsidRPr="00F23E3B">
        <w:rPr>
          <w:rFonts w:eastAsia="Calibri"/>
          <w:color w:val="auto"/>
          <w:sz w:val="20"/>
          <w:szCs w:val="20"/>
        </w:rPr>
        <w:t xml:space="preserve">Termenul de depunere a ultimei cereri de plată: </w:t>
      </w:r>
      <w:r w:rsidRPr="00F23E3B">
        <w:rPr>
          <w:rFonts w:cs="Calibri"/>
          <w:color w:val="auto"/>
          <w:sz w:val="20"/>
          <w:szCs w:val="20"/>
          <w:u w:val="single"/>
        </w:rPr>
        <w:t>30.09.2025</w:t>
      </w:r>
    </w:p>
    <w:p w14:paraId="5F64E44E" w14:textId="77777777" w:rsidR="002764ED" w:rsidRPr="00F23E3B" w:rsidRDefault="002764ED" w:rsidP="00F23E3B">
      <w:pPr>
        <w:pStyle w:val="Standard"/>
        <w:spacing w:after="0" w:line="240" w:lineRule="auto"/>
        <w:rPr>
          <w:rFonts w:ascii="Cambria" w:eastAsia="Calibri" w:hAnsi="Cambria" w:cs="Calibri"/>
          <w:b/>
          <w:sz w:val="20"/>
          <w:szCs w:val="20"/>
          <w:lang w:val="ro-RO"/>
        </w:rPr>
      </w:pPr>
    </w:p>
    <w:p w14:paraId="0DE39770" w14:textId="566442D6" w:rsidR="004B47E6" w:rsidRPr="00F23E3B" w:rsidRDefault="00480A7E" w:rsidP="00F23E3B">
      <w:pPr>
        <w:pStyle w:val="Standard"/>
        <w:spacing w:after="0" w:line="240" w:lineRule="auto"/>
        <w:rPr>
          <w:rFonts w:ascii="Cambria" w:eastAsia="Calibri" w:hAnsi="Cambria" w:cs="Cambria"/>
          <w:b/>
          <w:bCs/>
          <w:kern w:val="0"/>
          <w:sz w:val="20"/>
          <w:szCs w:val="20"/>
          <w:lang w:val="ro-RO" w:bidi="ar-SA"/>
        </w:rPr>
      </w:pPr>
      <w:r w:rsidRPr="00F23E3B">
        <w:rPr>
          <w:rFonts w:ascii="Cambria" w:eastAsia="Calibri" w:hAnsi="Cambria" w:cs="Cambria"/>
          <w:b/>
          <w:bCs/>
          <w:kern w:val="0"/>
          <w:sz w:val="20"/>
          <w:szCs w:val="20"/>
          <w:lang w:val="ro-RO" w:bidi="ar-SA"/>
        </w:rPr>
        <w:t>Beneficiari eligibili:</w:t>
      </w:r>
    </w:p>
    <w:p w14:paraId="52932BD2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Autorități publice locale sau asociațiile acestora (ADI-uri)</w:t>
      </w:r>
    </w:p>
    <w:p w14:paraId="73050907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Instituții de cult</w:t>
      </w:r>
    </w:p>
    <w:p w14:paraId="23384768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Instituții de învățământ locale</w:t>
      </w:r>
    </w:p>
    <w:p w14:paraId="41182FFB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ONG înființate în baza legii 26/2000</w:t>
      </w:r>
    </w:p>
    <w:p w14:paraId="57F589CC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Cooperative</w:t>
      </w:r>
    </w:p>
    <w:p w14:paraId="08C39726" w14:textId="77777777" w:rsidR="002764ED" w:rsidRPr="00F23E3B" w:rsidRDefault="002764ED" w:rsidP="00F23E3B">
      <w:pPr>
        <w:pStyle w:val="Standard"/>
        <w:spacing w:after="0" w:line="240" w:lineRule="auto"/>
        <w:rPr>
          <w:rFonts w:ascii="Cambria" w:eastAsia="Calibri" w:hAnsi="Cambria" w:cs="Calibri"/>
          <w:b/>
          <w:sz w:val="20"/>
          <w:szCs w:val="20"/>
          <w:lang w:val="ro-RO"/>
        </w:rPr>
      </w:pPr>
    </w:p>
    <w:p w14:paraId="78D7B89C" w14:textId="1125C56B" w:rsidR="004B47E6" w:rsidRPr="00F23E3B" w:rsidRDefault="00480A7E" w:rsidP="00F23E3B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eastAsia="Calibri" w:hAnsi="Cambria" w:cs="Calibri"/>
          <w:b/>
          <w:sz w:val="20"/>
          <w:szCs w:val="20"/>
          <w:lang w:val="ro-RO"/>
        </w:rPr>
        <w:t xml:space="preserve">Fonduri disponibile: </w:t>
      </w:r>
      <w:r w:rsidR="00D166E3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307.395,52</w:t>
      </w:r>
      <w:r w:rsidR="003904B1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 xml:space="preserve"> </w:t>
      </w:r>
      <w:r w:rsidR="00D65403" w:rsidRPr="00F23E3B">
        <w:rPr>
          <w:rFonts w:ascii="Cambria" w:eastAsia="Calibri" w:hAnsi="Cambria" w:cs="Calibri"/>
          <w:b/>
          <w:sz w:val="20"/>
          <w:szCs w:val="20"/>
          <w:lang w:val="ro-RO"/>
        </w:rPr>
        <w:t>EURO</w:t>
      </w:r>
    </w:p>
    <w:p w14:paraId="06D23163" w14:textId="77777777" w:rsidR="004B47E6" w:rsidRPr="00F23E3B" w:rsidRDefault="004B47E6" w:rsidP="00F23E3B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</w:p>
    <w:p w14:paraId="48BD480E" w14:textId="77777777" w:rsidR="004B47E6" w:rsidRPr="00F23E3B" w:rsidRDefault="00480A7E" w:rsidP="00F23E3B">
      <w:pPr>
        <w:pStyle w:val="Standard"/>
        <w:spacing w:after="0" w:line="240" w:lineRule="auto"/>
        <w:rPr>
          <w:rFonts w:ascii="Cambria" w:hAnsi="Cambria" w:cs="Calibri"/>
          <w:b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sz w:val="20"/>
          <w:szCs w:val="20"/>
          <w:lang w:val="ro-RO"/>
        </w:rPr>
        <w:t>Suma maxima  nerambursabilă care poate fi acordată pentru un proiect:</w:t>
      </w:r>
    </w:p>
    <w:p w14:paraId="1D882B84" w14:textId="16584914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 w:hint="eastAsia"/>
          <w:bCs/>
          <w:sz w:val="20"/>
          <w:szCs w:val="20"/>
          <w:lang w:val="ro-RO"/>
        </w:rPr>
        <w:t xml:space="preserve">între </w:t>
      </w:r>
      <w:r w:rsidRPr="00F23E3B">
        <w:rPr>
          <w:rFonts w:ascii="Cambria" w:hAnsi="Cambria" w:cs="Calibri" w:hint="eastAsia"/>
          <w:b/>
          <w:sz w:val="20"/>
          <w:szCs w:val="20"/>
          <w:lang w:val="ro-RO"/>
        </w:rPr>
        <w:t xml:space="preserve">5.000 </w:t>
      </w:r>
      <w:r w:rsidR="003904B1">
        <w:rPr>
          <w:rFonts w:ascii="Cambria" w:hAnsi="Cambria" w:cs="Calibri"/>
          <w:b/>
          <w:sz w:val="20"/>
          <w:szCs w:val="20"/>
          <w:lang w:val="ro-RO"/>
        </w:rPr>
        <w:t>–</w:t>
      </w:r>
      <w:r w:rsidRPr="00F23E3B">
        <w:rPr>
          <w:rFonts w:ascii="Cambria" w:hAnsi="Cambria" w:cs="Calibri" w:hint="eastAsia"/>
          <w:b/>
          <w:sz w:val="20"/>
          <w:szCs w:val="20"/>
          <w:lang w:val="ro-RO"/>
        </w:rPr>
        <w:t xml:space="preserve"> </w:t>
      </w:r>
      <w:r w:rsidR="00D166E3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27.945,00</w:t>
      </w:r>
      <w:r w:rsidR="003904B1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 xml:space="preserve"> </w:t>
      </w:r>
      <w:r w:rsidR="00F23E3B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 xml:space="preserve"> </w:t>
      </w:r>
      <w:r w:rsidRPr="00F23E3B">
        <w:rPr>
          <w:rFonts w:ascii="Cambria" w:hAnsi="Cambria" w:cs="Calibri" w:hint="eastAsia"/>
          <w:bCs/>
          <w:sz w:val="20"/>
          <w:szCs w:val="20"/>
          <w:lang w:val="ro-RO"/>
        </w:rPr>
        <w:t>EUR</w:t>
      </w:r>
      <w:r w:rsidR="00D166E3">
        <w:rPr>
          <w:rFonts w:ascii="Cambria" w:hAnsi="Cambria" w:cs="Calibri"/>
          <w:bCs/>
          <w:sz w:val="20"/>
          <w:szCs w:val="20"/>
          <w:lang w:val="ro-RO"/>
        </w:rPr>
        <w:t>O</w:t>
      </w:r>
      <w:r w:rsidRPr="00F23E3B">
        <w:rPr>
          <w:rFonts w:ascii="Cambria" w:hAnsi="Cambria" w:cs="Calibri" w:hint="eastAsia"/>
          <w:bCs/>
          <w:sz w:val="20"/>
          <w:szCs w:val="20"/>
          <w:lang w:val="ro-RO"/>
        </w:rPr>
        <w:t>/proiect</w:t>
      </w:r>
    </w:p>
    <w:p w14:paraId="2398D32A" w14:textId="77777777" w:rsidR="00AE2587" w:rsidRPr="00F23E3B" w:rsidRDefault="00AE2587" w:rsidP="00F23E3B">
      <w:pPr>
        <w:pStyle w:val="Standard"/>
        <w:spacing w:after="0" w:line="240" w:lineRule="auto"/>
        <w:rPr>
          <w:rFonts w:ascii="Cambria" w:hAnsi="Cambria" w:cs="Calibri"/>
          <w:b/>
          <w:sz w:val="20"/>
          <w:szCs w:val="20"/>
          <w:lang w:val="ro-RO"/>
        </w:rPr>
      </w:pPr>
    </w:p>
    <w:p w14:paraId="064DC723" w14:textId="71DC1830" w:rsidR="00AE2587" w:rsidRPr="00F23E3B" w:rsidRDefault="00AE2587" w:rsidP="00F23E3B">
      <w:pPr>
        <w:pStyle w:val="Standard"/>
        <w:spacing w:after="0" w:line="240" w:lineRule="auto"/>
        <w:rPr>
          <w:rFonts w:ascii="Cambria" w:hAnsi="Cambria" w:cs="Calibri"/>
          <w:b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sz w:val="20"/>
          <w:szCs w:val="20"/>
          <w:lang w:val="ro-RO"/>
        </w:rPr>
        <w:t xml:space="preserve">Intensitatea sprijinului: </w:t>
      </w:r>
    </w:p>
    <w:p w14:paraId="61D9C850" w14:textId="77777777" w:rsidR="00F23E3B" w:rsidRPr="00F23E3B" w:rsidRDefault="00F23E3B" w:rsidP="00F23E3B">
      <w:pPr>
        <w:pStyle w:val="Default"/>
        <w:numPr>
          <w:ilvl w:val="0"/>
          <w:numId w:val="29"/>
        </w:numPr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>pentru operațiunile generatoare de venit: p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â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nă la 90%; </w:t>
      </w:r>
    </w:p>
    <w:p w14:paraId="7AE68FD6" w14:textId="77777777" w:rsidR="00F23E3B" w:rsidRPr="00F23E3B" w:rsidRDefault="00F23E3B" w:rsidP="00F23E3B">
      <w:pPr>
        <w:pStyle w:val="Default"/>
        <w:numPr>
          <w:ilvl w:val="0"/>
          <w:numId w:val="29"/>
        </w:numPr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pentru operațiunile generatoare de venit cu utilitate publică 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–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 p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â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nă la 100%; </w:t>
      </w:r>
    </w:p>
    <w:p w14:paraId="56ADD11A" w14:textId="68BC73B0" w:rsidR="004B47E6" w:rsidRDefault="00F23E3B" w:rsidP="00F23E3B">
      <w:pPr>
        <w:pStyle w:val="Default"/>
        <w:numPr>
          <w:ilvl w:val="0"/>
          <w:numId w:val="29"/>
        </w:numPr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>pentru operațiunile negeneratoare de venit: p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â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>nă la 100%.</w:t>
      </w:r>
    </w:p>
    <w:p w14:paraId="20AF2618" w14:textId="77777777" w:rsidR="00F23E3B" w:rsidRPr="00F23E3B" w:rsidRDefault="00F23E3B" w:rsidP="00F23E3B">
      <w:pPr>
        <w:pStyle w:val="Default"/>
        <w:rPr>
          <w:rFonts w:ascii="Cambria" w:hAnsi="Cambria" w:cs="Calibri"/>
          <w:b/>
          <w:color w:val="auto"/>
          <w:sz w:val="20"/>
          <w:szCs w:val="20"/>
          <w:lang w:val="ro-RO"/>
        </w:rPr>
      </w:pPr>
    </w:p>
    <w:p w14:paraId="41B12BA0" w14:textId="00993821" w:rsidR="004B47E6" w:rsidRPr="00F23E3B" w:rsidRDefault="00480A7E" w:rsidP="00F23E3B">
      <w:pPr>
        <w:pStyle w:val="Default"/>
        <w:rPr>
          <w:rFonts w:ascii="Cambria" w:hAnsi="Cambria"/>
          <w:color w:val="auto"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color w:val="auto"/>
          <w:sz w:val="20"/>
          <w:szCs w:val="20"/>
          <w:lang w:val="ro-RO"/>
        </w:rPr>
        <w:t xml:space="preserve">Locul unde se pot depune proiectele: </w:t>
      </w:r>
      <w:r w:rsidRPr="00F23E3B">
        <w:rPr>
          <w:rFonts w:ascii="Cambria" w:hAnsi="Cambria" w:cs="Calibri"/>
          <w:bCs/>
          <w:color w:val="auto"/>
          <w:sz w:val="20"/>
          <w:szCs w:val="20"/>
          <w:lang w:val="ro-RO"/>
        </w:rPr>
        <w:t>Biroul GAL Someș Transilvan, din loc. Bonțida, str. Mihai Eminescu nr. 446 în intervalul orar 09:00-14:00 de luni până joi, iar vineri între orele 09:00-12:00</w:t>
      </w:r>
    </w:p>
    <w:p w14:paraId="315778E0" w14:textId="77777777" w:rsidR="00F23E3B" w:rsidRDefault="00F23E3B" w:rsidP="00F23E3B">
      <w:pPr>
        <w:pStyle w:val="Default"/>
        <w:rPr>
          <w:rFonts w:ascii="Cambria" w:hAnsi="Cambria" w:cs="Calibri"/>
          <w:b/>
          <w:color w:val="auto"/>
          <w:sz w:val="20"/>
          <w:szCs w:val="20"/>
          <w:lang w:val="ro-RO"/>
        </w:rPr>
      </w:pPr>
    </w:p>
    <w:p w14:paraId="44E37271" w14:textId="04F7CBF0" w:rsidR="004B47E6" w:rsidRPr="00F23E3B" w:rsidRDefault="00480A7E" w:rsidP="00F23E3B">
      <w:pPr>
        <w:pStyle w:val="Default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color w:val="auto"/>
          <w:sz w:val="20"/>
          <w:szCs w:val="20"/>
          <w:lang w:val="ro-RO"/>
        </w:rPr>
        <w:t xml:space="preserve">Informațiile detaliate privind accesarea și derularea măsurii sunt cuprinse </w:t>
      </w:r>
      <w:r w:rsidRPr="00F23E3B">
        <w:rPr>
          <w:rFonts w:ascii="Cambria" w:hAnsi="Cambria" w:cs="Calibri"/>
          <w:b/>
          <w:color w:val="00000A"/>
          <w:sz w:val="20"/>
          <w:szCs w:val="20"/>
          <w:lang w:val="ro-RO"/>
        </w:rPr>
        <w:t xml:space="preserve">în Ghidul solicitantului publicat pe site-ul: </w:t>
      </w:r>
      <w:hyperlink r:id="rId7" w:history="1">
        <w:r w:rsidRPr="00F23E3B">
          <w:rPr>
            <w:rStyle w:val="Internetlink"/>
            <w:rFonts w:ascii="Cambria" w:hAnsi="Cambria" w:cs="Calibri"/>
            <w:b/>
            <w:color w:val="00000A"/>
            <w:sz w:val="20"/>
            <w:szCs w:val="20"/>
            <w:lang w:val="ro-RO"/>
          </w:rPr>
          <w:t>www.galsomestransilvan.ro</w:t>
        </w:r>
      </w:hyperlink>
      <w:r w:rsidRPr="00F23E3B">
        <w:rPr>
          <w:rFonts w:ascii="Cambria" w:hAnsi="Cambria" w:cs="Calibri"/>
          <w:b/>
          <w:color w:val="00000A"/>
          <w:sz w:val="20"/>
          <w:szCs w:val="20"/>
          <w:lang w:val="ro-RO"/>
        </w:rPr>
        <w:t>, respectiv sunt disponibile pe suport tipărit la sediul GAL Someș Transilvan.</w:t>
      </w:r>
    </w:p>
    <w:p w14:paraId="250F1FF9" w14:textId="77777777" w:rsidR="005E760F" w:rsidRPr="00F23E3B" w:rsidRDefault="005E760F" w:rsidP="00F23E3B">
      <w:pPr>
        <w:pStyle w:val="Standard"/>
        <w:spacing w:after="0" w:line="240" w:lineRule="auto"/>
        <w:jc w:val="center"/>
        <w:rPr>
          <w:rFonts w:ascii="Cambria" w:eastAsia="Calibri" w:hAnsi="Cambria" w:cs="Calibri"/>
          <w:b/>
          <w:sz w:val="20"/>
          <w:szCs w:val="20"/>
          <w:lang w:val="ro-RO" w:eastAsia="ar-SA"/>
        </w:rPr>
      </w:pPr>
    </w:p>
    <w:p w14:paraId="64AA204E" w14:textId="308979B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b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b/>
          <w:sz w:val="20"/>
          <w:szCs w:val="20"/>
          <w:lang w:val="ro-RO" w:eastAsia="ar-SA"/>
        </w:rPr>
        <w:t>Date de contact:</w:t>
      </w:r>
    </w:p>
    <w:p w14:paraId="6DA64692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Asociația GAL Someș Transilvan</w:t>
      </w:r>
    </w:p>
    <w:p w14:paraId="1EEE4102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Str. Mihai Eminescu, Nr. 446, Loc. Bonțida, Jud. Cluj.</w:t>
      </w:r>
    </w:p>
    <w:p w14:paraId="3540A7D8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Tel: 0264 262 003</w:t>
      </w:r>
    </w:p>
    <w:p w14:paraId="0C73D334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 xml:space="preserve">e-mail: </w:t>
      </w:r>
      <w:hyperlink r:id="rId8" w:history="1">
        <w:r w:rsidRPr="00F23E3B">
          <w:rPr>
            <w:rStyle w:val="Internetlink"/>
            <w:rFonts w:ascii="Cambria" w:eastAsia="Calibri" w:hAnsi="Cambria" w:cs="Calibri"/>
            <w:color w:val="00000A"/>
            <w:sz w:val="20"/>
            <w:szCs w:val="20"/>
            <w:lang w:val="ro-RO" w:eastAsia="ar-SA"/>
          </w:rPr>
          <w:t>galsomestransilvan@yahoo.com</w:t>
        </w:r>
      </w:hyperlink>
    </w:p>
    <w:p w14:paraId="527A1B2D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site: www.galsomestransilvan.ro</w:t>
      </w:r>
    </w:p>
    <w:sectPr w:rsidR="004B47E6" w:rsidRPr="00F23E3B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A567" w14:textId="77777777" w:rsidR="00CB0DD4" w:rsidRDefault="00CB0DD4">
      <w:pPr>
        <w:rPr>
          <w:rFonts w:hint="eastAsia"/>
        </w:rPr>
      </w:pPr>
      <w:r>
        <w:separator/>
      </w:r>
    </w:p>
  </w:endnote>
  <w:endnote w:type="continuationSeparator" w:id="0">
    <w:p w14:paraId="73156F82" w14:textId="77777777" w:rsidR="00CB0DD4" w:rsidRDefault="00CB0D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95CC" w14:textId="77777777" w:rsidR="00D05470" w:rsidRDefault="00000000">
    <w:pPr>
      <w:pStyle w:val="Footer"/>
      <w:jc w:val="center"/>
    </w:pPr>
  </w:p>
  <w:p w14:paraId="51B5B94E" w14:textId="77777777" w:rsidR="00D05470" w:rsidRDefault="00480A7E">
    <w:pPr>
      <w:pStyle w:val="Footer"/>
      <w:jc w:val="center"/>
    </w:pPr>
    <w:r>
      <w:rPr>
        <w:noProof/>
      </w:rPr>
      <w:drawing>
        <wp:inline distT="0" distB="0" distL="0" distR="0" wp14:anchorId="5DFB4436" wp14:editId="21206F44">
          <wp:extent cx="3934480" cy="723930"/>
          <wp:effectExtent l="0" t="0" r="8870" b="0"/>
          <wp:docPr id="2" name="Picture 2" descr="D:\Leader\COMUNICARE\LOGOURI\subs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4480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92CB77" w14:textId="77777777" w:rsidR="00D05470" w:rsidRDefault="00000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CD48" w14:textId="77777777" w:rsidR="00CB0DD4" w:rsidRDefault="00CB0D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B33EB0" w14:textId="77777777" w:rsidR="00CB0DD4" w:rsidRDefault="00CB0D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C2EA" w14:textId="77777777" w:rsidR="00D05470" w:rsidRDefault="00480A7E">
    <w:pPr>
      <w:pStyle w:val="Header"/>
      <w:jc w:val="center"/>
    </w:pPr>
    <w:r>
      <w:rPr>
        <w:noProof/>
      </w:rPr>
      <w:drawing>
        <wp:inline distT="0" distB="0" distL="0" distR="0" wp14:anchorId="186080CF" wp14:editId="493A55D2">
          <wp:extent cx="4308040" cy="876854"/>
          <wp:effectExtent l="0" t="0" r="0" b="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040" cy="8768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0BD8F8F" w14:textId="77777777" w:rsidR="00D05470" w:rsidRDefault="000000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0"/>
        </w:tabs>
        <w:ind w:left="540" w:firstLine="0"/>
      </w:pPr>
      <w:rPr>
        <w:rFonts w:ascii="Wingdings" w:hAnsi="Wingdings" w:cs="Wingdings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  <w:lang w:val="ro-RO"/>
      </w:rPr>
    </w:lvl>
  </w:abstractNum>
  <w:abstractNum w:abstractNumId="1" w15:restartNumberingAfterBreak="0">
    <w:nsid w:val="0A48288F"/>
    <w:multiLevelType w:val="multilevel"/>
    <w:tmpl w:val="5D8C3B3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4F39A5"/>
    <w:multiLevelType w:val="multilevel"/>
    <w:tmpl w:val="6ACA42E0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3" w15:restartNumberingAfterBreak="0">
    <w:nsid w:val="0ACA2837"/>
    <w:multiLevelType w:val="multilevel"/>
    <w:tmpl w:val="FBB4B3F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3A41D3"/>
    <w:multiLevelType w:val="multilevel"/>
    <w:tmpl w:val="0C12492E"/>
    <w:styleLink w:val="WWNum1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3B548E5"/>
    <w:multiLevelType w:val="hybridMultilevel"/>
    <w:tmpl w:val="8B3E4AE4"/>
    <w:lvl w:ilvl="0" w:tplc="E4F6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44FD"/>
    <w:multiLevelType w:val="hybridMultilevel"/>
    <w:tmpl w:val="534E5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998"/>
    <w:multiLevelType w:val="hybridMultilevel"/>
    <w:tmpl w:val="411890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F06"/>
    <w:multiLevelType w:val="multilevel"/>
    <w:tmpl w:val="8D240B04"/>
    <w:styleLink w:val="WWNum7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EFF61DF"/>
    <w:multiLevelType w:val="multilevel"/>
    <w:tmpl w:val="DA4064C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A34DED"/>
    <w:multiLevelType w:val="multilevel"/>
    <w:tmpl w:val="7E24B106"/>
    <w:styleLink w:val="WWNum1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sz w:val="24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11" w15:restartNumberingAfterBreak="0">
    <w:nsid w:val="28741CCE"/>
    <w:multiLevelType w:val="multilevel"/>
    <w:tmpl w:val="90DAA79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4C4122"/>
    <w:multiLevelType w:val="multilevel"/>
    <w:tmpl w:val="DE24980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12E73B9"/>
    <w:multiLevelType w:val="hybridMultilevel"/>
    <w:tmpl w:val="053ABBDC"/>
    <w:lvl w:ilvl="0" w:tplc="5582BF6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60CE"/>
    <w:multiLevelType w:val="multilevel"/>
    <w:tmpl w:val="0E5888C4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 w15:restartNumberingAfterBreak="0">
    <w:nsid w:val="36285EDB"/>
    <w:multiLevelType w:val="multilevel"/>
    <w:tmpl w:val="84A65212"/>
    <w:styleLink w:val="WWNum9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7BF5DC7"/>
    <w:multiLevelType w:val="multilevel"/>
    <w:tmpl w:val="BB58A100"/>
    <w:styleLink w:val="WWNum5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392860D5"/>
    <w:multiLevelType w:val="multilevel"/>
    <w:tmpl w:val="48DC7A54"/>
    <w:styleLink w:val="WWNum3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3A564463"/>
    <w:multiLevelType w:val="hybridMultilevel"/>
    <w:tmpl w:val="91C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138A"/>
    <w:multiLevelType w:val="multilevel"/>
    <w:tmpl w:val="7CC400E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45376F"/>
    <w:multiLevelType w:val="multilevel"/>
    <w:tmpl w:val="CE089F9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5AE55237"/>
    <w:multiLevelType w:val="hybridMultilevel"/>
    <w:tmpl w:val="AAC6025C"/>
    <w:lvl w:ilvl="0" w:tplc="E4F6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E2C55"/>
    <w:multiLevelType w:val="multilevel"/>
    <w:tmpl w:val="C9C41D28"/>
    <w:styleLink w:val="WWNum18"/>
    <w:lvl w:ilvl="0">
      <w:numFmt w:val="bullet"/>
      <w:lvlText w:val=""/>
      <w:lvlJc w:val="left"/>
      <w:pPr>
        <w:ind w:left="928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 w15:restartNumberingAfterBreak="0">
    <w:nsid w:val="5FC42D37"/>
    <w:multiLevelType w:val="multilevel"/>
    <w:tmpl w:val="CAFCD0C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68D2055E"/>
    <w:multiLevelType w:val="hybridMultilevel"/>
    <w:tmpl w:val="384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5293"/>
    <w:multiLevelType w:val="multilevel"/>
    <w:tmpl w:val="56E2824C"/>
    <w:styleLink w:val="WWNum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6" w15:restartNumberingAfterBreak="0">
    <w:nsid w:val="74DB3E68"/>
    <w:multiLevelType w:val="multilevel"/>
    <w:tmpl w:val="94E487A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99816A9"/>
    <w:multiLevelType w:val="multilevel"/>
    <w:tmpl w:val="F1583EB0"/>
    <w:styleLink w:val="WWNum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 w15:restartNumberingAfterBreak="0">
    <w:nsid w:val="7A2476F3"/>
    <w:multiLevelType w:val="hybridMultilevel"/>
    <w:tmpl w:val="4B4A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53322">
    <w:abstractNumId w:val="20"/>
  </w:num>
  <w:num w:numId="2" w16cid:durableId="157306318">
    <w:abstractNumId w:val="10"/>
  </w:num>
  <w:num w:numId="3" w16cid:durableId="477381264">
    <w:abstractNumId w:val="23"/>
  </w:num>
  <w:num w:numId="4" w16cid:durableId="1534804934">
    <w:abstractNumId w:val="17"/>
  </w:num>
  <w:num w:numId="5" w16cid:durableId="1147163015">
    <w:abstractNumId w:val="14"/>
  </w:num>
  <w:num w:numId="6" w16cid:durableId="1860580243">
    <w:abstractNumId w:val="16"/>
  </w:num>
  <w:num w:numId="7" w16cid:durableId="256210945">
    <w:abstractNumId w:val="25"/>
  </w:num>
  <w:num w:numId="8" w16cid:durableId="912274436">
    <w:abstractNumId w:val="8"/>
  </w:num>
  <w:num w:numId="9" w16cid:durableId="2047213653">
    <w:abstractNumId w:val="27"/>
  </w:num>
  <w:num w:numId="10" w16cid:durableId="1202398694">
    <w:abstractNumId w:val="15"/>
  </w:num>
  <w:num w:numId="11" w16cid:durableId="842167663">
    <w:abstractNumId w:val="26"/>
  </w:num>
  <w:num w:numId="12" w16cid:durableId="141777344">
    <w:abstractNumId w:val="19"/>
  </w:num>
  <w:num w:numId="13" w16cid:durableId="1870558368">
    <w:abstractNumId w:val="12"/>
  </w:num>
  <w:num w:numId="14" w16cid:durableId="1750694589">
    <w:abstractNumId w:val="3"/>
  </w:num>
  <w:num w:numId="15" w16cid:durableId="937370754">
    <w:abstractNumId w:val="11"/>
  </w:num>
  <w:num w:numId="16" w16cid:durableId="1647124700">
    <w:abstractNumId w:val="9"/>
  </w:num>
  <w:num w:numId="17" w16cid:durableId="1523057151">
    <w:abstractNumId w:val="1"/>
  </w:num>
  <w:num w:numId="18" w16cid:durableId="712928754">
    <w:abstractNumId w:val="4"/>
  </w:num>
  <w:num w:numId="19" w16cid:durableId="712998387">
    <w:abstractNumId w:val="22"/>
  </w:num>
  <w:num w:numId="20" w16cid:durableId="1574120811">
    <w:abstractNumId w:val="2"/>
  </w:num>
  <w:num w:numId="21" w16cid:durableId="983973289">
    <w:abstractNumId w:val="0"/>
  </w:num>
  <w:num w:numId="22" w16cid:durableId="1637448799">
    <w:abstractNumId w:val="5"/>
  </w:num>
  <w:num w:numId="23" w16cid:durableId="639313091">
    <w:abstractNumId w:val="18"/>
  </w:num>
  <w:num w:numId="24" w16cid:durableId="1909614309">
    <w:abstractNumId w:val="7"/>
  </w:num>
  <w:num w:numId="25" w16cid:durableId="1049111032">
    <w:abstractNumId w:val="28"/>
  </w:num>
  <w:num w:numId="26" w16cid:durableId="1148329448">
    <w:abstractNumId w:val="24"/>
  </w:num>
  <w:num w:numId="27" w16cid:durableId="1689914010">
    <w:abstractNumId w:val="6"/>
  </w:num>
  <w:num w:numId="28" w16cid:durableId="2072803833">
    <w:abstractNumId w:val="13"/>
  </w:num>
  <w:num w:numId="29" w16cid:durableId="6517610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E6"/>
    <w:rsid w:val="00007E68"/>
    <w:rsid w:val="00040335"/>
    <w:rsid w:val="000C33B6"/>
    <w:rsid w:val="001A5182"/>
    <w:rsid w:val="001A5A86"/>
    <w:rsid w:val="001D66E2"/>
    <w:rsid w:val="0025333B"/>
    <w:rsid w:val="002764ED"/>
    <w:rsid w:val="0036026D"/>
    <w:rsid w:val="003904B1"/>
    <w:rsid w:val="003A52E6"/>
    <w:rsid w:val="004132C4"/>
    <w:rsid w:val="004614DE"/>
    <w:rsid w:val="00473D38"/>
    <w:rsid w:val="00480A7E"/>
    <w:rsid w:val="00481A16"/>
    <w:rsid w:val="004B47E6"/>
    <w:rsid w:val="00522A64"/>
    <w:rsid w:val="00554BEB"/>
    <w:rsid w:val="005855F8"/>
    <w:rsid w:val="005E760F"/>
    <w:rsid w:val="006008F3"/>
    <w:rsid w:val="0072517B"/>
    <w:rsid w:val="00760D61"/>
    <w:rsid w:val="008A3CB1"/>
    <w:rsid w:val="008A6CC5"/>
    <w:rsid w:val="008C387D"/>
    <w:rsid w:val="009F68FF"/>
    <w:rsid w:val="00AE2587"/>
    <w:rsid w:val="00B00790"/>
    <w:rsid w:val="00B9618B"/>
    <w:rsid w:val="00BE4353"/>
    <w:rsid w:val="00BF3687"/>
    <w:rsid w:val="00CB0DD4"/>
    <w:rsid w:val="00CB6AB0"/>
    <w:rsid w:val="00CD6DCA"/>
    <w:rsid w:val="00D166E3"/>
    <w:rsid w:val="00D20E8B"/>
    <w:rsid w:val="00D65403"/>
    <w:rsid w:val="00DB4F90"/>
    <w:rsid w:val="00E2319B"/>
    <w:rsid w:val="00E30962"/>
    <w:rsid w:val="00EA0F3F"/>
    <w:rsid w:val="00EB5D7B"/>
    <w:rsid w:val="00F23E3B"/>
    <w:rsid w:val="00F4578B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717B"/>
  <w15:docId w15:val="{8A18C4D8-C312-4BB3-843A-071E2E4D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F23E3B"/>
    <w:pPr>
      <w:keepNext/>
      <w:keepLines/>
      <w:autoSpaceDN/>
      <w:spacing w:before="480" w:line="276" w:lineRule="auto"/>
      <w:textAlignment w:val="auto"/>
      <w:outlineLvl w:val="0"/>
    </w:pPr>
    <w:rPr>
      <w:rFonts w:ascii="Cambria" w:eastAsia="Times New Roman" w:hAnsi="Cambria" w:cs="Cambria"/>
      <w:b/>
      <w:bCs/>
      <w:color w:val="538135" w:themeColor="accent6" w:themeShade="BF"/>
      <w:kern w:val="0"/>
      <w:sz w:val="28"/>
      <w:szCs w:val="28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</w:r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aliases w:val="Normal bullet 2,List Paragraph1,Akapit z listą BS,Outlines a.b.c.,List_Paragraph,Multilevel para_II,Akapit z lista BS,lp1,Heading x1,Antes de enumeración,body 2,Listă paragraf,List Paragraph11,Listă colorată - Accentuare 11,Bullet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ascii="Trebuchet MS" w:eastAsia="Trebuchet MS" w:hAnsi="Trebuchet MS" w:cs="Wingdings"/>
      <w:sz w:val="24"/>
      <w:lang w:val="ro-R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lang w:val="ro-RO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  <w:lang w:val="ro-RO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  <w:lang w:val="ro-R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  <w:sz w:val="24"/>
      <w:lang w:val="ro-RO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lang w:val="ro-RO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  <w:lang w:val="ro-RO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  <w:lang w:val="ro-RO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color w:val="00000A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color w:val="00000A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0">
    <w:name w:val="ListLabel 100"/>
    <w:rPr>
      <w:rFonts w:cs="Symbol"/>
    </w:rPr>
  </w:style>
  <w:style w:type="character" w:customStyle="1" w:styleId="ListLabel99">
    <w:name w:val="ListLabel 99"/>
    <w:rPr>
      <w:rFonts w:cs="Wingdings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Wingdings"/>
      <w:sz w:val="22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Symbol"/>
    </w:rPr>
  </w:style>
  <w:style w:type="character" w:customStyle="1" w:styleId="ListLabel90">
    <w:name w:val="ListLabel 90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Symbol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Symbol"/>
      <w:sz w:val="22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Symbol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Symbol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Wingdings"/>
      <w:sz w:val="22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3">
    <w:name w:val="ListLabel 73"/>
    <w:rPr>
      <w:rFonts w:cs="Symbol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p1 Char,Heading x1 Char,Antes de enumeración Char,body 2 Char"/>
    <w:uiPriority w:val="34"/>
    <w:qFormat/>
    <w:rPr>
      <w:rFonts w:eastAsia="Times New Roman" w:cs="Times New Roman"/>
    </w:rPr>
  </w:style>
  <w:style w:type="paragraph" w:styleId="NoSpacing">
    <w:name w:val="No Spacing"/>
    <w:uiPriority w:val="1"/>
    <w:qFormat/>
    <w:pPr>
      <w:suppressAutoHyphens/>
      <w:textAlignment w:val="auto"/>
    </w:pPr>
    <w:rPr>
      <w:rFonts w:ascii="Arial" w:eastAsia="Times New Roman" w:hAnsi="Arial" w:cs="Arial"/>
      <w:kern w:val="0"/>
      <w:sz w:val="28"/>
      <w:szCs w:val="28"/>
      <w:lang w:val="ro-RO" w:bidi="ar-SA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qFormat/>
    <w:rsid w:val="002764ED"/>
    <w:pPr>
      <w:widowControl w:val="0"/>
      <w:suppressAutoHyphens w:val="0"/>
      <w:autoSpaceDN/>
      <w:adjustRightInd w:val="0"/>
      <w:jc w:val="both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Heading1Char">
    <w:name w:val="Heading 1 Char"/>
    <w:basedOn w:val="DefaultParagraphFont"/>
    <w:link w:val="Heading1"/>
    <w:rsid w:val="00F23E3B"/>
    <w:rPr>
      <w:rFonts w:ascii="Cambria" w:eastAsia="Times New Roman" w:hAnsi="Cambria" w:cs="Cambria"/>
      <w:b/>
      <w:bCs/>
      <w:color w:val="538135" w:themeColor="accent6" w:themeShade="BF"/>
      <w:kern w:val="0"/>
      <w:sz w:val="28"/>
      <w:szCs w:val="28"/>
      <w:lang w:val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omestransil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omestransilvan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 </cp:lastModifiedBy>
  <cp:revision>14</cp:revision>
  <cp:lastPrinted>2018-11-12T09:40:00Z</cp:lastPrinted>
  <dcterms:created xsi:type="dcterms:W3CDTF">2021-08-19T04:01:00Z</dcterms:created>
  <dcterms:modified xsi:type="dcterms:W3CDTF">2022-10-25T08:02:00Z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