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9D" w:rsidRPr="00504F6B" w:rsidRDefault="004F749D" w:rsidP="004F749D">
      <w:pPr>
        <w:shd w:val="clear" w:color="auto" w:fill="2E74B5"/>
        <w:spacing w:after="0"/>
        <w:jc w:val="center"/>
        <w:rPr>
          <w:rFonts w:ascii="Trebuchet MS" w:hAnsi="Trebuchet MS"/>
          <w:b/>
          <w:color w:val="FFFFFF"/>
          <w:sz w:val="40"/>
          <w:szCs w:val="40"/>
        </w:rPr>
      </w:pPr>
      <w:bookmarkStart w:id="0" w:name="_Toc479144048"/>
      <w:r w:rsidRPr="00504F6B">
        <w:rPr>
          <w:rFonts w:ascii="Trebuchet MS" w:hAnsi="Trebuchet MS"/>
          <w:b/>
          <w:color w:val="FFFFFF"/>
          <w:sz w:val="40"/>
          <w:szCs w:val="40"/>
        </w:rPr>
        <w:t>FIȘA DE EVALUARE  GENERALĂ A PROIECTULUI</w:t>
      </w:r>
      <w:bookmarkEnd w:id="0"/>
    </w:p>
    <w:p w:rsidR="004F749D" w:rsidRPr="00504F6B" w:rsidRDefault="004F749D" w:rsidP="004F749D">
      <w:pPr>
        <w:shd w:val="clear" w:color="auto" w:fill="2E74B5"/>
        <w:spacing w:after="0"/>
        <w:jc w:val="center"/>
        <w:rPr>
          <w:rFonts w:ascii="Trebuchet MS" w:hAnsi="Trebuchet MS"/>
          <w:color w:val="FFFFFF"/>
        </w:rPr>
      </w:pPr>
      <w:r w:rsidRPr="00504F6B">
        <w:rPr>
          <w:rFonts w:ascii="Trebuchet MS" w:hAnsi="Trebuchet MS"/>
          <w:color w:val="FFFFFF"/>
        </w:rPr>
        <w:t>Măsura M2/6B-Valorificarea patrimoniului local și consolidarea identității locale</w:t>
      </w:r>
    </w:p>
    <w:p w:rsidR="00D768E0" w:rsidRPr="00504F6B" w:rsidRDefault="00D768E0" w:rsidP="005E4F37">
      <w:pPr>
        <w:shd w:val="clear" w:color="auto" w:fill="92D050"/>
        <w:spacing w:after="0"/>
        <w:jc w:val="center"/>
        <w:rPr>
          <w:rFonts w:ascii="Trebuchet MS" w:hAnsi="Trebuchet MS"/>
          <w:b/>
          <w:sz w:val="30"/>
          <w:szCs w:val="30"/>
        </w:rPr>
      </w:pPr>
      <w:bookmarkStart w:id="1" w:name="_Hlk504928633"/>
      <w:r w:rsidRPr="00504F6B">
        <w:rPr>
          <w:rFonts w:ascii="Trebuchet MS" w:hAnsi="Trebuchet MS"/>
          <w:b/>
          <w:sz w:val="30"/>
          <w:szCs w:val="30"/>
        </w:rPr>
        <w:t xml:space="preserve">PROIECTE </w:t>
      </w:r>
      <w:r w:rsidR="005E4F37" w:rsidRPr="00504F6B">
        <w:rPr>
          <w:rFonts w:ascii="Trebuchet MS" w:hAnsi="Trebuchet MS"/>
          <w:b/>
          <w:sz w:val="30"/>
          <w:szCs w:val="30"/>
        </w:rPr>
        <w:t>MIXTE</w:t>
      </w:r>
    </w:p>
    <w:bookmarkEnd w:id="1"/>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Denumire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lansării apelului de selecție de către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înregistrării proiectului la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Amplasare proiect (localitate):</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Statut juridic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504F6B">
        <w:rPr>
          <w:rFonts w:ascii="Trebuchet MS" w:eastAsia="Times New Roman" w:hAnsi="Trebuchet MS" w:cs="Calibri"/>
          <w:bCs/>
          <w:i/>
          <w:u w:val="single"/>
          <w:lang w:eastAsia="fr-FR"/>
        </w:rPr>
        <w:t>Date personale reprezentant legal</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Nume: ..........Prenume: </w:t>
      </w:r>
    </w:p>
    <w:p w:rsidR="004F749D" w:rsidRPr="00504F6B" w:rsidRDefault="004F749D" w:rsidP="004F749D">
      <w:pPr>
        <w:rPr>
          <w:rFonts w:ascii="Trebuchet MS" w:eastAsia="Times New Roman" w:hAnsi="Trebuchet MS" w:cs="Calibri"/>
          <w:bCs/>
          <w:lang w:eastAsia="fr-FR"/>
        </w:rPr>
      </w:pPr>
      <w:r w:rsidRPr="00504F6B">
        <w:rPr>
          <w:rFonts w:ascii="Trebuchet MS" w:eastAsia="Times New Roman" w:hAnsi="Trebuchet MS" w:cs="Calibri"/>
          <w:bCs/>
          <w:lang w:eastAsia="fr-FR"/>
        </w:rPr>
        <w:t xml:space="preserve">Funcţie reprezentant legal: </w:t>
      </w:r>
    </w:p>
    <w:p w:rsidR="004F749D" w:rsidRPr="00504F6B" w:rsidRDefault="004F749D" w:rsidP="004F749D">
      <w:pPr>
        <w:rPr>
          <w:rFonts w:ascii="Trebuchet MS" w:eastAsia="Times New Roman" w:hAnsi="Trebuchet MS" w:cs="Calibri"/>
          <w:bCs/>
          <w:lang w:eastAsia="fr-FR"/>
        </w:rPr>
      </w:pPr>
    </w:p>
    <w:p w:rsidR="004F749D" w:rsidRPr="00504F6B" w:rsidRDefault="004F749D" w:rsidP="004F749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504F6B">
        <w:rPr>
          <w:rFonts w:ascii="Trebuchet MS" w:eastAsia="Times New Roman" w:hAnsi="Trebuchet MS" w:cs="Calibri"/>
          <w:b/>
          <w:color w:val="FFFFFF"/>
        </w:rPr>
        <w:t>VERIFICAREA CONFORMITĂȚII PROIECTULUI</w:t>
      </w:r>
    </w:p>
    <w:p w:rsidR="00250014" w:rsidRDefault="00250014" w:rsidP="00250014">
      <w:pPr>
        <w:overflowPunct w:val="0"/>
        <w:autoSpaceDE w:val="0"/>
        <w:autoSpaceDN w:val="0"/>
        <w:adjustRightInd w:val="0"/>
        <w:spacing w:after="0"/>
        <w:textAlignment w:val="baseline"/>
        <w:rPr>
          <w:rFonts w:ascii="Trebuchet MS" w:hAnsi="Trebuchet MS" w:cs="Trebuchet MS"/>
        </w:rPr>
      </w:pPr>
    </w:p>
    <w:p w:rsidR="00250014" w:rsidRPr="00220ADE" w:rsidRDefault="00250014" w:rsidP="00250014">
      <w:pPr>
        <w:numPr>
          <w:ilvl w:val="0"/>
          <w:numId w:val="18"/>
        </w:numPr>
        <w:spacing w:after="0"/>
        <w:jc w:val="both"/>
        <w:rPr>
          <w:rFonts w:ascii="Trebuchet MS" w:hAnsi="Trebuchet MS"/>
        </w:rPr>
      </w:pPr>
      <w:r w:rsidRPr="00220ADE">
        <w:rPr>
          <w:rFonts w:ascii="Trebuchet MS" w:hAnsi="Trebuchet MS"/>
        </w:rPr>
        <w:t>Solicitantul a utilizat ultima variantă de pe site-ul GAL a Cererii de Finanţare?</w:t>
      </w:r>
    </w:p>
    <w:p w:rsidR="00250014" w:rsidRPr="00220ADE" w:rsidRDefault="00250014" w:rsidP="00250014">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4036" w:firstLine="1004"/>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250014" w:rsidRPr="00220ADE" w:rsidRDefault="00250014" w:rsidP="00250014">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284" w:firstLine="993"/>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250014" w:rsidRPr="003677A8"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contextualSpacing/>
        <w:jc w:val="right"/>
        <w:rPr>
          <w:rFonts w:ascii="Trebuchet MS" w:eastAsia="Times New Roman" w:hAnsi="Trebuchet MS"/>
          <w:b/>
        </w:rPr>
      </w:pPr>
    </w:p>
    <w:p w:rsidR="00250014" w:rsidRPr="00220ADE" w:rsidRDefault="00250014" w:rsidP="00250014">
      <w:pPr>
        <w:numPr>
          <w:ilvl w:val="0"/>
          <w:numId w:val="18"/>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250014" w:rsidRPr="00220ADE"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720"/>
        <w:contextualSpacing/>
        <w:jc w:val="right"/>
        <w:rPr>
          <w:rFonts w:ascii="Trebuchet MS" w:eastAsia="Times New Roman" w:hAnsi="Trebuchet MS"/>
          <w:b/>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250014" w:rsidRPr="00220ADE" w:rsidRDefault="00250014" w:rsidP="00250014">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6480" w:firstLine="720"/>
        <w:jc w:val="center"/>
        <w:rPr>
          <w:rFonts w:ascii="Trebuchet MS" w:eastAsia="Times New Roman" w:hAnsi="Trebuchet MS"/>
          <w:b/>
        </w:rPr>
      </w:pP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250014" w:rsidRPr="003677A8" w:rsidRDefault="00250014" w:rsidP="00250014">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250014" w:rsidRPr="003677A8" w:rsidRDefault="00250014" w:rsidP="00250014">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pStyle w:val="ListParagraph"/>
        <w:numPr>
          <w:ilvl w:val="0"/>
          <w:numId w:val="18"/>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250014" w:rsidRPr="00220ADE" w:rsidRDefault="00250014" w:rsidP="00250014">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Default="00250014" w:rsidP="00250014">
      <w:pPr>
        <w:pStyle w:val="ListParagraph"/>
        <w:spacing w:after="0"/>
        <w:jc w:val="both"/>
        <w:rPr>
          <w:rFonts w:ascii="Trebuchet MS" w:eastAsia="Times New Roman" w:hAnsi="Trebuchet MS"/>
          <w:bCs/>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4F749D" w:rsidRPr="00504F6B" w:rsidRDefault="004F749D" w:rsidP="00E031B5">
      <w:pPr>
        <w:spacing w:after="0" w:line="240" w:lineRule="auto"/>
        <w:rPr>
          <w:rFonts w:ascii="Trebuchet MS" w:hAnsi="Trebuchet MS"/>
          <w:sz w:val="24"/>
        </w:rPr>
        <w:sectPr w:rsidR="004F749D" w:rsidRPr="00504F6B" w:rsidSect="00504F6B">
          <w:headerReference w:type="default" r:id="rId8"/>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sz w:val="24"/>
        </w:r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DF7744" w:rsidRPr="00504F6B" w:rsidRDefault="00DF7744" w:rsidP="00DF7744">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DF7744" w:rsidRPr="00504F6B" w:rsidRDefault="00DF7744" w:rsidP="00DF7744">
      <w:pPr>
        <w:spacing w:after="0"/>
        <w:rPr>
          <w:rFonts w:ascii="Trebuchet MS" w:hAnsi="Trebuchet MS"/>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NU ESTE CAZUL</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3. </w:t>
            </w:r>
            <w:r w:rsidRPr="00504F6B">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i/>
                <w:sz w:val="24"/>
              </w:rPr>
            </w:pPr>
            <w:r w:rsidRPr="00504F6B">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504F6B">
              <w:rPr>
                <w:rFonts w:ascii="Trebuchet MS" w:hAnsi="Trebuchet MS"/>
                <w:b/>
                <w:sz w:val="24"/>
              </w:rPr>
              <w:t>B.Verificarea condițiilor de eligibilitate ale proiectului</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rPr>
          <w:trHeight w:val="585"/>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EG6  Introducerea investiției din patrimoniul cultural în circuitul turistic, la finalizarea acesteia</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504F6B">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r>
    </w:tbl>
    <w:p w:rsidR="00634DD9" w:rsidRPr="00504F6B" w:rsidRDefault="00634DD9" w:rsidP="00634DD9">
      <w:pPr>
        <w:pStyle w:val="BodyText3"/>
        <w:spacing w:before="120"/>
        <w:jc w:val="both"/>
        <w:rPr>
          <w:rFonts w:ascii="Trebuchet MS" w:hAnsi="Trebuchet MS"/>
          <w:sz w:val="24"/>
          <w:u w:val="single"/>
        </w:rPr>
      </w:pPr>
      <w:r w:rsidRPr="00504F6B">
        <w:rPr>
          <w:rFonts w:ascii="Trebuchet MS" w:hAnsi="Trebuchet MS"/>
          <w:sz w:val="24"/>
          <w:u w:val="single"/>
        </w:rPr>
        <w:t xml:space="preserve">Atenție! </w:t>
      </w:r>
    </w:p>
    <w:p w:rsidR="00634DD9" w:rsidRPr="00504F6B" w:rsidRDefault="00634DD9" w:rsidP="00634DD9">
      <w:pPr>
        <w:pStyle w:val="BodyText3"/>
        <w:spacing w:before="120"/>
        <w:jc w:val="both"/>
        <w:rPr>
          <w:rFonts w:ascii="Trebuchet MS" w:hAnsi="Trebuchet MS"/>
          <w:i/>
          <w:sz w:val="24"/>
        </w:rPr>
      </w:pPr>
      <w:r w:rsidRPr="00504F6B">
        <w:rPr>
          <w:rFonts w:ascii="Trebuchet MS" w:hAnsi="Trebuchet MS" w:cs="Calibri"/>
          <w:i/>
          <w:sz w:val="24"/>
          <w:szCs w:val="24"/>
        </w:rPr>
        <w:t>Se</w:t>
      </w:r>
      <w:r w:rsidRPr="00504F6B">
        <w:rPr>
          <w:rFonts w:ascii="Trebuchet MS" w:eastAsia="Calibri" w:hAnsi="Trebuchet MS"/>
          <w:i/>
          <w:sz w:val="24"/>
        </w:rPr>
        <w:t xml:space="preserve"> va prelua matricea de verificare a Bugetului indicativ și a Planului Financiar</w:t>
      </w:r>
      <w:r w:rsidRPr="00504F6B">
        <w:rPr>
          <w:rFonts w:ascii="Trebuchet MS" w:hAnsi="Trebuchet MS"/>
          <w:i/>
          <w:sz w:val="24"/>
        </w:rPr>
        <w:t xml:space="preserve"> din formularul aferent submăsurii din PNDR cu investiții similare, în vigoare la momentul realizării verificării</w:t>
      </w:r>
      <w:r w:rsidRPr="00504F6B">
        <w:rPr>
          <w:rFonts w:ascii="Trebuchet MS" w:hAnsi="Trebuchet MS" w:cs="Calibri"/>
          <w:i/>
          <w:sz w:val="24"/>
          <w:szCs w:val="24"/>
        </w:rPr>
        <w:t>.</w:t>
      </w:r>
    </w:p>
    <w:p w:rsidR="00634DD9" w:rsidRPr="00504F6B" w:rsidRDefault="00634DD9" w:rsidP="00634DD9">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711"/>
        <w:gridCol w:w="707"/>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C. Verificarea bugetului indicativ</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 este cazul</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634DD9" w:rsidRPr="00504F6B" w:rsidRDefault="00634DD9" w:rsidP="00FF085C">
            <w:pPr>
              <w:spacing w:before="120" w:after="120" w:line="240" w:lineRule="auto"/>
              <w:jc w:val="both"/>
              <w:rPr>
                <w:rFonts w:ascii="Trebuchet MS" w:hAnsi="Trebuchet MS"/>
                <w:b/>
                <w:i/>
                <w:sz w:val="24"/>
              </w:rPr>
            </w:pPr>
            <w:r w:rsidRPr="00504F6B">
              <w:rPr>
                <w:rFonts w:ascii="Trebuchet MS" w:hAnsi="Trebuchet MS"/>
                <w:b/>
                <w:i/>
                <w:sz w:val="24"/>
              </w:rPr>
              <w:t>Da cu diferenţe*</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sz w:val="24"/>
              </w:rPr>
              <w:t xml:space="preserve"> * Se completează în cazul în care expertul constată diferenţe faţă de bugetul prezentat de  solicitant în cererea de finanţare față de bugetule anexate proiectelor.</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Verificarea corectitudinii ratei de schimb. Rata de conversie între Euro şi moneda naţională pentru România este cea publicată de Banca Central Europeană pe Internet la adresa : </w:t>
            </w:r>
            <w:hyperlink r:id="rId9" w:history="1">
              <w:r w:rsidRPr="00504F6B">
                <w:rPr>
                  <w:rStyle w:val="Hyperlink"/>
                  <w:rFonts w:ascii="Trebuchet MS" w:hAnsi="Trebuchet MS"/>
                  <w:sz w:val="24"/>
                </w:rPr>
                <w:t>http://www.ecb.int/index.html</w:t>
              </w:r>
            </w:hyperlink>
            <w:r w:rsidRPr="00504F6B">
              <w:rPr>
                <w:rFonts w:ascii="Trebuchet MS" w:hAnsi="Trebuchet MS"/>
                <w:sz w:val="24"/>
              </w:rPr>
              <w:t xml:space="preserve"> (se anexează pagina conţinând cursul BCE din data întocmirii  Studiului de fezabilitate/ Documentația de Avizare a Lucrărilor de Intervenții):</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spacing w:val="-4"/>
                <w:sz w:val="24"/>
              </w:rPr>
            </w:pPr>
            <w:r w:rsidRPr="00504F6B">
              <w:rPr>
                <w:rFonts w:ascii="Trebuchet MS" w:hAnsi="Trebuchet MS"/>
                <w:b/>
                <w:sz w:val="24"/>
              </w:rPr>
              <w:t>3.</w:t>
            </w:r>
            <w:r w:rsidRPr="00504F6B">
              <w:rPr>
                <w:rFonts w:ascii="Trebuchet MS" w:hAnsi="Trebuchet MS"/>
                <w:sz w:val="24"/>
              </w:rPr>
              <w:t xml:space="preserve"> Sunt investiţiile eligibile în conformitate cu specificațiile submăsurii?</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rPr>
              <w:t xml:space="preserve">. Costurile generale ale proiectului, (acele costuri necesare pentru pregătirea şi implementarea proiectului, constând în cheltuieli pentru consultanţă, proiectare, </w:t>
            </w:r>
            <w:r w:rsidRPr="00504F6B">
              <w:rPr>
                <w:rFonts w:ascii="Trebuchet MS" w:hAnsi="Trebuchet MS"/>
                <w:sz w:val="24"/>
              </w:rPr>
              <w:lastRenderedPageBreak/>
              <w:t>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634DD9" w:rsidRPr="00504F6B" w:rsidRDefault="00634DD9" w:rsidP="00FF085C">
            <w:pPr>
              <w:pBdr>
                <w:left w:val="single" w:sz="8" w:space="0" w:color="auto"/>
              </w:pBdr>
              <w:spacing w:before="120" w:after="120" w:line="240" w:lineRule="auto"/>
              <w:jc w:val="both"/>
              <w:rPr>
                <w:rFonts w:ascii="Trebuchet MS" w:hAnsi="Trebuchet MS"/>
                <w:b/>
                <w:i/>
                <w:sz w:val="24"/>
              </w:rPr>
            </w:pPr>
            <w:r w:rsidRPr="00504F6B">
              <w:rPr>
                <w:rFonts w:ascii="Trebuchet MS" w:hAnsi="Trebuchet MS"/>
                <w:b/>
                <w:i/>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5.</w:t>
            </w:r>
            <w:r w:rsidRPr="00504F6B">
              <w:rPr>
                <w:rFonts w:ascii="Trebuchet MS" w:hAnsi="Trebuchet MS"/>
                <w:sz w:val="24"/>
              </w:rPr>
              <w:t xml:space="preserve"> Cheltuielile diverse şi neprevăzute (Cap. 5.3) din Bugetul indicativ sunt încadrate în rubrica neeligibil ?</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6</w:t>
            </w:r>
            <w:r w:rsidRPr="00504F6B">
              <w:rPr>
                <w:rFonts w:ascii="Trebuchet MS" w:hAnsi="Trebuchet MS"/>
                <w:sz w:val="24"/>
              </w:rPr>
              <w:t>. TVA-ul este corect încadrat în coloana cheltuielilor neeligibile/eligibile?.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504F6B">
              <w:rPr>
                <w:rFonts w:ascii="Trebuchet MS" w:hAnsi="Trebuchet MS"/>
                <w:b/>
                <w:sz w:val="24"/>
              </w:rPr>
              <w:t xml:space="preserve">D. Verificarea rezonabilităţii preţurilor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b/>
                <w:sz w:val="24"/>
              </w:rPr>
            </w:pPr>
            <w:r w:rsidRPr="00504F6B">
              <w:rPr>
                <w:rFonts w:ascii="Trebuchet MS" w:hAnsi="Trebuchet MS"/>
                <w:b/>
                <w:sz w:val="24"/>
              </w:rPr>
              <w:t>1</w:t>
            </w:r>
            <w:r w:rsidRPr="00504F6B">
              <w:rPr>
                <w:rFonts w:ascii="Trebuchet MS" w:hAnsi="Trebuchet MS"/>
                <w:sz w:val="24"/>
              </w:rPr>
              <w:t xml:space="preserve"> Categoria de bunuri se regăseşte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lang w:val="pt-BR"/>
              </w:rPr>
              <w:t xml:space="preserve"> </w:t>
            </w:r>
            <w:r w:rsidRPr="00504F6B">
              <w:rPr>
                <w:rFonts w:ascii="Trebuchet MS" w:hAnsi="Trebuchet MS"/>
                <w:spacing w:val="-4"/>
                <w:sz w:val="24"/>
                <w:lang w:val="pt-BR"/>
              </w:rPr>
              <w:t>Dacă la pct. 4.1 răspunsul este ”DA”, sunt ataşate extrasele tipărite din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lang w:val="it-IT"/>
              </w:rPr>
              <w:t xml:space="preserve"> Dacă la pct. 4.1. răspunsul este </w:t>
            </w:r>
            <w:r w:rsidRPr="00504F6B">
              <w:rPr>
                <w:rFonts w:ascii="Trebuchet MS" w:hAnsi="Trebuchet MS"/>
                <w:spacing w:val="-4"/>
                <w:sz w:val="24"/>
                <w:lang w:val="pt-BR"/>
              </w:rPr>
              <w:t>”DA”</w:t>
            </w:r>
            <w:r w:rsidRPr="00504F6B">
              <w:rPr>
                <w:rFonts w:ascii="Trebuchet MS" w:hAnsi="Trebuchet MS"/>
                <w:sz w:val="24"/>
                <w:lang w:val="it-IT"/>
              </w:rPr>
              <w:t>, preţurile utilizate pentru bunuri se încadrează în maximul prevăzut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lang w:val="pt-BR"/>
              </w:rPr>
              <w:t xml:space="preserve"> </w:t>
            </w:r>
            <w:r w:rsidRPr="00504F6B">
              <w:rPr>
                <w:rFonts w:ascii="Trebuchet MS" w:hAnsi="Trebuchet MS"/>
                <w:sz w:val="24"/>
                <w:lang w:val="it-IT"/>
              </w:rPr>
              <w:t>Pentru lucrări, există în Studiul de Fezabilitate/ Documentația de Avizare a Lucrărilor de Intervenții declaraţia proiectantului semnată şi ştampilată privind sursa de preţuri</w:t>
            </w:r>
            <w:r w:rsidRPr="00504F6B">
              <w:rPr>
                <w:rFonts w:ascii="Trebuchet MS" w:hAnsi="Trebuchet MS"/>
                <w:spacing w:val="-10"/>
                <w:sz w:val="24"/>
                <w:lang w:val="pt-BR"/>
              </w:rPr>
              <w:t>?</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5</w:t>
            </w:r>
            <w:r w:rsidRPr="00504F6B">
              <w:rPr>
                <w:rFonts w:ascii="Trebuchet MS" w:hAnsi="Trebuchet MS"/>
                <w:sz w:val="24"/>
                <w:lang w:val="pt-BR"/>
              </w:rPr>
              <w:t xml:space="preserve"> </w:t>
            </w:r>
            <w:r w:rsidRPr="00504F6B">
              <w:rPr>
                <w:rFonts w:ascii="Trebuchet MS" w:hAnsi="Trebuchet MS"/>
                <w:sz w:val="24"/>
                <w:lang w:val="it-IT"/>
              </w:rPr>
              <w:t xml:space="preserve">La fundamentarea costului investiţiei de bază s-a ţinut cont de </w:t>
            </w:r>
            <w:r w:rsidRPr="00504F6B">
              <w:rPr>
                <w:rFonts w:ascii="Trebuchet MS" w:hAnsi="Trebuchet MS"/>
                <w:spacing w:val="-10"/>
                <w:sz w:val="24"/>
              </w:rPr>
              <w:t xml:space="preserve">standardul de cost stabilit prin HG nr.363/2010, cu modificările și completările ulterioare </w:t>
            </w:r>
            <w:r w:rsidRPr="00504F6B">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 xml:space="preserve">E. Verificarea Planului Financiar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rPr>
                <w:rFonts w:ascii="Trebuchet MS" w:hAnsi="Trebuchet MS"/>
                <w:sz w:val="24"/>
              </w:rPr>
            </w:pPr>
            <w:r w:rsidRPr="00504F6B">
              <w:rPr>
                <w:rFonts w:ascii="Trebuchet MS" w:hAnsi="Trebuchet MS"/>
                <w:b/>
                <w:sz w:val="24"/>
              </w:rPr>
              <w:t xml:space="preserve">1 </w:t>
            </w:r>
            <w:r w:rsidRPr="00504F6B">
              <w:rPr>
                <w:rFonts w:ascii="Trebuchet MS" w:hAnsi="Trebuchet MS"/>
                <w:sz w:val="24"/>
              </w:rPr>
              <w:t>Planul financiar este corect completat şi respectă gradul de intervenţie publică stabilit de GAL prin fișa măsurii din SDL, fără a depăși:</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t>•</w:t>
            </w:r>
            <w:r w:rsidRPr="00504F6B">
              <w:rPr>
                <w:rFonts w:ascii="Trebuchet MS" w:hAnsi="Trebuchet MS"/>
                <w:sz w:val="24"/>
              </w:rPr>
              <w:tab/>
              <w:t>pentru operațiunile generatoare de venit: 90%</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lastRenderedPageBreak/>
              <w:t>•</w:t>
            </w:r>
            <w:r w:rsidRPr="00504F6B">
              <w:rPr>
                <w:rFonts w:ascii="Trebuchet MS" w:hAnsi="Trebuchet MS"/>
                <w:sz w:val="24"/>
              </w:rPr>
              <w:tab/>
              <w:t>pentru operațiunile generatoare de venit cu utilitate publică –100%</w:t>
            </w:r>
          </w:p>
          <w:p w:rsidR="00634DD9" w:rsidRPr="00504F6B" w:rsidRDefault="00634DD9" w:rsidP="00FF085C">
            <w:pPr>
              <w:spacing w:before="120" w:after="120" w:line="240" w:lineRule="auto"/>
              <w:contextualSpacing/>
              <w:jc w:val="both"/>
              <w:rPr>
                <w:rFonts w:ascii="Trebuchet MS" w:hAnsi="Trebuchet MS"/>
                <w:b/>
                <w:spacing w:val="-6"/>
                <w:sz w:val="24"/>
              </w:rPr>
            </w:pPr>
            <w:r w:rsidRPr="00504F6B">
              <w:rPr>
                <w:rFonts w:ascii="Trebuchet MS" w:hAnsi="Trebuchet MS"/>
                <w:sz w:val="24"/>
              </w:rPr>
              <w:t>•</w:t>
            </w:r>
            <w:r w:rsidRPr="00504F6B">
              <w:rPr>
                <w:rFonts w:ascii="Trebuchet MS" w:hAnsi="Trebuchet MS"/>
                <w:sz w:val="24"/>
              </w:rPr>
              <w:tab/>
              <w:t>pentru operațiunile negeneratoare de venit: 100%</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504F6B">
              <w:rPr>
                <w:rFonts w:ascii="Trebuchet MS" w:hAnsi="Trebuchet MS"/>
                <w:spacing w:val="-10"/>
                <w:sz w:val="24"/>
              </w:rPr>
              <w:t xml:space="preserve"> de 200.000 euro?</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rPr>
              <w:t xml:space="preserve"> Avansul solicitat se încadrează într-un cuantum de până la 50% din valoarea totală a ajutorului  public nerambursabil?</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b/>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bl>
    <w:p w:rsidR="00634DD9" w:rsidRPr="00504F6B" w:rsidRDefault="00634DD9" w:rsidP="00E031B5">
      <w:pPr>
        <w:pStyle w:val="BodyText3"/>
        <w:spacing w:before="120"/>
        <w:jc w:val="both"/>
        <w:rPr>
          <w:rFonts w:ascii="Trebuchet MS" w:hAnsi="Trebuchet MS"/>
          <w:sz w:val="24"/>
          <w:u w:val="single"/>
          <w:lang w:val="ro-RO"/>
        </w:rPr>
      </w:pPr>
    </w:p>
    <w:p w:rsidR="00E031B5" w:rsidRPr="00504F6B" w:rsidRDefault="00E031B5" w:rsidP="00E031B5">
      <w:pPr>
        <w:pStyle w:val="BodyText3"/>
        <w:spacing w:before="120"/>
        <w:jc w:val="both"/>
        <w:rPr>
          <w:rFonts w:ascii="Trebuchet MS" w:hAnsi="Trebuchet MS"/>
          <w:sz w:val="24"/>
          <w:u w:val="single"/>
          <w:lang w:val="ro-RO"/>
        </w:rPr>
      </w:pPr>
      <w:r w:rsidRPr="00504F6B">
        <w:rPr>
          <w:rFonts w:ascii="Trebuchet MS" w:hAnsi="Trebuchet MS"/>
          <w:sz w:val="24"/>
          <w:u w:val="single"/>
          <w:lang w:val="ro-RO"/>
        </w:rPr>
        <w:t xml:space="preserve">Atenție! </w:t>
      </w:r>
    </w:p>
    <w:p w:rsidR="00E031B5" w:rsidRPr="00504F6B" w:rsidRDefault="00E031B5" w:rsidP="00E031B5">
      <w:pPr>
        <w:pStyle w:val="BodyText3"/>
        <w:spacing w:before="120"/>
        <w:jc w:val="both"/>
        <w:rPr>
          <w:rFonts w:ascii="Trebuchet MS" w:hAnsi="Trebuchet MS"/>
          <w:i/>
          <w:sz w:val="24"/>
          <w:lang w:val="ro-RO"/>
        </w:rPr>
      </w:pPr>
      <w:r w:rsidRPr="00504F6B">
        <w:rPr>
          <w:rFonts w:ascii="Trebuchet MS" w:hAnsi="Trebuchet MS" w:cs="Calibri"/>
          <w:i/>
          <w:sz w:val="24"/>
          <w:szCs w:val="24"/>
          <w:lang w:val="ro-RO"/>
        </w:rPr>
        <w:t>Se</w:t>
      </w:r>
      <w:r w:rsidRPr="00504F6B">
        <w:rPr>
          <w:rFonts w:ascii="Trebuchet MS" w:eastAsia="Calibri" w:hAnsi="Trebuchet MS"/>
          <w:i/>
          <w:sz w:val="24"/>
          <w:lang w:val="ro-RO"/>
        </w:rPr>
        <w:t xml:space="preserve"> va prelua matricea de verificare a Bugetului indicativ și a Planului Financiar</w:t>
      </w:r>
      <w:r w:rsidRPr="00504F6B">
        <w:rPr>
          <w:rFonts w:ascii="Trebuchet MS" w:hAnsi="Trebuchet MS"/>
          <w:i/>
          <w:sz w:val="24"/>
          <w:lang w:val="ro-RO"/>
        </w:rPr>
        <w:t xml:space="preserve"> din formularul aferent sub-măsurii din PNDR cu investiții similare, în vigoare la momentul realizării verificării</w:t>
      </w:r>
      <w:r w:rsidRPr="00504F6B">
        <w:rPr>
          <w:rFonts w:ascii="Trebuchet MS" w:hAnsi="Trebuchet MS" w:cs="Calibri"/>
          <w:i/>
          <w:sz w:val="24"/>
          <w:szCs w:val="24"/>
          <w:lang w:val="ro-RO"/>
        </w:rPr>
        <w:t>.</w:t>
      </w:r>
    </w:p>
    <w:p w:rsidR="00E031B5" w:rsidRPr="00504F6B" w:rsidRDefault="00E031B5"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456904">
      <w:pPr>
        <w:overflowPunct w:val="0"/>
        <w:autoSpaceDE w:val="0"/>
        <w:autoSpaceDN w:val="0"/>
        <w:adjustRightInd w:val="0"/>
        <w:spacing w:before="120" w:after="120" w:line="240" w:lineRule="auto"/>
        <w:textAlignment w:val="baseline"/>
        <w:rPr>
          <w:rFonts w:ascii="Trebuchet MS" w:hAnsi="Trebuchet MS"/>
          <w:b/>
        </w:rPr>
        <w:sectPr w:rsidR="00634DD9" w:rsidRPr="00504F6B" w:rsidSect="00504F6B">
          <w:pgSz w:w="11909" w:h="16834" w:code="9"/>
          <w:pgMar w:top="1138" w:right="1411" w:bottom="1138" w:left="1138" w:header="576" w:footer="432" w:gutter="0"/>
          <w:cols w:space="720"/>
        </w:sectPr>
      </w:pPr>
    </w:p>
    <w:p w:rsidR="00456904" w:rsidRPr="00504F6B" w:rsidRDefault="00456904" w:rsidP="00456904">
      <w:pPr>
        <w:shd w:val="clear" w:color="auto" w:fill="FFFF00"/>
        <w:spacing w:after="0"/>
        <w:rPr>
          <w:rFonts w:ascii="Trebuchet MS" w:hAnsi="Trebuchet MS"/>
          <w:b/>
          <w:sz w:val="24"/>
          <w:szCs w:val="24"/>
        </w:rPr>
      </w:pPr>
      <w:r w:rsidRPr="00504F6B">
        <w:rPr>
          <w:rFonts w:ascii="Trebuchet MS" w:hAnsi="Trebuchet MS"/>
          <w:b/>
          <w:sz w:val="24"/>
          <w:szCs w:val="24"/>
        </w:rPr>
        <w:lastRenderedPageBreak/>
        <w:t>PARTEA DE SERVICII</w:t>
      </w:r>
    </w:p>
    <w:p w:rsidR="00456904" w:rsidRPr="00504F6B" w:rsidRDefault="00456904" w:rsidP="00456904">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33"/>
        </w:numPr>
        <w:spacing w:after="0" w:line="240" w:lineRule="auto"/>
        <w:ind w:left="450" w:hanging="450"/>
        <w:contextualSpacing/>
        <w:jc w:val="both"/>
        <w:rPr>
          <w:rFonts w:ascii="Trebuchet MS" w:hAnsi="Trebuchet MS"/>
          <w:b/>
          <w:i/>
          <w:kern w:val="32"/>
        </w:rPr>
      </w:pPr>
      <w:r w:rsidRPr="00504F6B">
        <w:rPr>
          <w:rFonts w:ascii="Trebuchet MS" w:hAnsi="Trebuchet MS"/>
          <w:b/>
          <w:i/>
          <w:kern w:val="32"/>
        </w:rPr>
        <w:t>VERIFICAREA ELIGIBILITĂȚII SOLICITANTULUI</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1.1 Solicitantul aparține categoriei solicitanților eligibili pentru măsura prevăzută în Strategia de Dezvoltare Locală a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1.2</w:t>
      </w:r>
      <w:r w:rsidRPr="00504F6B">
        <w:rPr>
          <w:rFonts w:ascii="Trebuchet MS" w:hAnsi="Trebuchet MS"/>
        </w:rPr>
        <w:t xml:space="preserve"> </w:t>
      </w:r>
      <w:r w:rsidRPr="00504F6B">
        <w:rPr>
          <w:rFonts w:ascii="Trebuchet MS" w:hAnsi="Trebuchet MS"/>
          <w:kern w:val="32"/>
        </w:rPr>
        <w:t xml:space="preserve">Solicitantul respectă criteriile de eligibilitate prevăzute în Apelul de selecție publicat de GAL, preluate din Fișa măsurii din SDL? </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rPr>
        <w:tab/>
      </w:r>
    </w:p>
    <w:p w:rsidR="00634DD9" w:rsidRPr="00504F6B" w:rsidRDefault="00634DD9" w:rsidP="00634DD9">
      <w:pPr>
        <w:spacing w:after="0" w:line="240" w:lineRule="auto"/>
        <w:ind w:left="450" w:hanging="450"/>
        <w:jc w:val="both"/>
        <w:rPr>
          <w:rFonts w:ascii="Trebuchet MS" w:hAnsi="Trebuchet MS"/>
        </w:rPr>
      </w:pPr>
      <w:r w:rsidRPr="00504F6B">
        <w:rPr>
          <w:rFonts w:ascii="Trebuchet MS" w:hAnsi="Trebuchet MS"/>
        </w:rPr>
        <w:t xml:space="preserve">1.3 Solicitantul nu este înregistrat în Registrul debitorilor AFIR atât pentru Programul SAPARD, cât și pentru FEADR?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kern w:val="32"/>
        </w:rPr>
        <w:t>1.4 Solicitantul și-a însușit în totalitate angajamentele luate în Declarația pe proprie răspundere, anexă la Cererea de finanțare?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1.5 Solicitantul nu este în stare de faliment ori lichidare?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w:t>
      </w:r>
      <w:r w:rsidRPr="00504F6B">
        <w:rPr>
          <w:rFonts w:ascii="Trebuchet MS" w:eastAsia="Times New Roman" w:hAnsi="Trebuchet MS"/>
          <w:bCs/>
          <w:kern w:val="32"/>
        </w:rPr>
        <w:t>6</w:t>
      </w:r>
      <w:r w:rsidRPr="00504F6B">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2. i) VERIFICAREA CRITERIILOR GENERALE DE ELIGIBILITATE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kern w:val="32"/>
        </w:rPr>
        <w:t xml:space="preserve">2.1 Solicitantul </w:t>
      </w:r>
      <w:r w:rsidRPr="00504F6B">
        <w:rPr>
          <w:rFonts w:ascii="Trebuchet MS" w:hAnsi="Trebuchet MS"/>
        </w:rPr>
        <w:t>are prevăzut în obiectul de activitate activități specifice domeniului?</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2.2 Solicitantul dispune de capacitate tehnică și financiară necesare derulării activităților specifice?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2.4 Solicitantul dispune de personal calificat, propriu sau cooptat în domeniu?</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rPr>
        <w:t>2.5 a) Grupul țintă (dacă este cazul) este format din persoane care își desfășoară activitatea sau       au domiciliul pe teritoriul GAL?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 xml:space="preserve">              DA</w:t>
      </w:r>
      <w:r w:rsidRPr="00504F6B">
        <w:rPr>
          <w:rFonts w:ascii="Trebuchet MS" w:hAnsi="Trebuchet MS"/>
          <w:b/>
          <w:i/>
        </w:rPr>
        <w:sym w:font="Wingdings" w:char="F06F"/>
      </w:r>
      <w:r w:rsidRPr="00504F6B">
        <w:rPr>
          <w:rFonts w:ascii="Trebuchet MS" w:hAnsi="Trebuchet MS"/>
          <w:b/>
          <w:i/>
        </w:rPr>
        <w:tab/>
        <w:t>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27"/>
        </w:numPr>
        <w:tabs>
          <w:tab w:val="left" w:pos="720"/>
          <w:tab w:val="left" w:pos="1976"/>
        </w:tabs>
        <w:spacing w:after="0" w:line="240" w:lineRule="auto"/>
        <w:ind w:left="450" w:hanging="450"/>
        <w:jc w:val="both"/>
        <w:rPr>
          <w:rFonts w:ascii="Trebuchet MS" w:hAnsi="Trebuchet MS"/>
        </w:rPr>
      </w:pPr>
      <w:r w:rsidRPr="00504F6B">
        <w:rPr>
          <w:rFonts w:ascii="Trebuchet MS" w:hAnsi="Trebuchet MS"/>
        </w:rPr>
        <w:t xml:space="preserve">Pentru proiectele ale căror obiective vizează studii privind patrimoniul cultural și natural, localitățile care vor face obiectul studiului propus prin proiect fac parte din teritoriul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 xml:space="preserve">3. VERIFICAREA BUGETULUI INDICATIV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3.1 Informaţiile furnizate în cadrul bugetului indicativ din Cererea de finanțare sunt corecte şi</w:t>
      </w:r>
      <w:r w:rsidRPr="00504F6B">
        <w:rPr>
          <w:rFonts w:ascii="Trebuchet MS" w:eastAsia="Times New Roman" w:hAnsi="Trebuchet MS"/>
          <w:bCs/>
          <w:kern w:val="32"/>
        </w:rPr>
        <w:t>/</w:t>
      </w:r>
      <w:r w:rsidRPr="00504F6B">
        <w:rPr>
          <w:rFonts w:ascii="Trebuchet MS" w:hAnsi="Trebuchet MS"/>
          <w:kern w:val="32"/>
        </w:rPr>
        <w:t xml:space="preserve"> sau sunt în conformitate cu Fundamentarea bugetului  pe categorii de cheltuieli eligibile?</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DA</w:t>
      </w:r>
      <w:r w:rsidRPr="00504F6B">
        <w:rPr>
          <w:rFonts w:ascii="Trebuchet MS" w:hAnsi="Trebuchet MS"/>
          <w:b/>
          <w:i/>
        </w:rPr>
        <w:sym w:font="Wingdings" w:char="F06F"/>
      </w:r>
      <w:r w:rsidRPr="00504F6B">
        <w:rPr>
          <w:rFonts w:ascii="Trebuchet MS" w:hAnsi="Trebuchet MS"/>
          <w:b/>
          <w:i/>
          <w:kern w:val="32"/>
        </w:rPr>
        <w:tab/>
        <w:t xml:space="preserve">     NU</w:t>
      </w:r>
      <w:r w:rsidRPr="00504F6B">
        <w:rPr>
          <w:rFonts w:ascii="Trebuchet MS" w:hAnsi="Trebuchet MS"/>
          <w:b/>
          <w:i/>
        </w:rPr>
        <w:sym w:font="Wingdings" w:char="F06F"/>
      </w:r>
      <w:r w:rsidRPr="00504F6B">
        <w:rPr>
          <w:rFonts w:ascii="Trebuchet MS" w:hAnsi="Trebuchet MS"/>
          <w:b/>
          <w:i/>
          <w:kern w:val="32"/>
        </w:rPr>
        <w:t xml:space="preserve">        DA cu diferențe</w:t>
      </w:r>
      <w:r w:rsidRPr="00504F6B">
        <w:rPr>
          <w:rFonts w:ascii="Trebuchet MS" w:hAnsi="Trebuchet MS"/>
          <w:b/>
          <w:i/>
        </w:rPr>
        <w:sym w:font="Wingdings" w:char="F06F"/>
      </w:r>
      <w:r w:rsidRPr="00504F6B">
        <w:rPr>
          <w:rFonts w:ascii="Trebuchet MS" w:hAnsi="Trebuchet MS"/>
          <w:b/>
          <w:i/>
          <w:kern w:val="32"/>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3.2 Sunt eligibile </w:t>
      </w:r>
      <w:r w:rsidRPr="00504F6B">
        <w:rPr>
          <w:rFonts w:ascii="Trebuchet MS" w:eastAsia="Times New Roman" w:hAnsi="Trebuchet MS"/>
          <w:bCs/>
          <w:kern w:val="32"/>
        </w:rPr>
        <w:t>cheltuielile</w:t>
      </w:r>
      <w:r w:rsidRPr="00504F6B">
        <w:rPr>
          <w:rFonts w:ascii="Trebuchet MS" w:hAnsi="Trebuchet MS"/>
          <w:kern w:val="32"/>
        </w:rPr>
        <w:t xml:space="preserve"> aferente activităților eligibile din proiect, în conformitate cu cele specificate în cadrul Fișei măsurii din SDL</w:t>
      </w:r>
      <w:r w:rsidRPr="00504F6B">
        <w:rPr>
          <w:rFonts w:ascii="Trebuchet MS" w:hAnsi="Trebuchet MS"/>
        </w:rPr>
        <w:t xml:space="preserve"> </w:t>
      </w:r>
      <w:r w:rsidRPr="00504F6B">
        <w:rPr>
          <w:rFonts w:ascii="Trebuchet MS" w:hAnsi="Trebuchet MS"/>
          <w:kern w:val="32"/>
        </w:rPr>
        <w:t>în care se încadrează proiectul?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3.3 TVA-ul aferent cheltuielilor eligibile este corect încadrat în coloana cheltuielilor neeligibile/eligibile?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eastAsia="Times New Roman" w:hAnsi="Trebuchet MS"/>
          <w:bCs/>
          <w:i/>
          <w:kern w:val="32"/>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4. VERIFICAREA REZONABILITĂŢII PREŢURILOR</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4.1. Categoria de servicii/ bunuri se regăsește în Baza de date?</w:t>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4.2. Dacă la pct. 4.1. răspunsul este DA, preţurile utilizate se încadrează în limitele prevăzute în  Baza de date</w:t>
      </w:r>
      <w:r w:rsidRPr="00504F6B">
        <w:rPr>
          <w:rFonts w:ascii="Trebuchet MS" w:hAnsi="Trebuchet MS"/>
          <w:kern w:val="32"/>
          <w:vertAlign w:val="superscript"/>
        </w:rPr>
        <w:t>*</w:t>
      </w:r>
      <w:r w:rsidRPr="00504F6B">
        <w:rPr>
          <w:rFonts w:ascii="Trebuchet MS" w:hAnsi="Trebuchet MS"/>
          <w:kern w:val="32"/>
        </w:rPr>
        <w:t>?</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rPr>
      </w:pP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rPr>
        <w:t>4.4 Prețurile prevăzute în ofertele anexate de solicitant sunt rezonabile?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contextualSpacing/>
        <w:jc w:val="both"/>
        <w:rPr>
          <w:rFonts w:ascii="Trebuchet MS" w:hAnsi="Trebuchet MS"/>
        </w:rPr>
      </w:pPr>
      <w:r w:rsidRPr="00504F6B">
        <w:rPr>
          <w:rFonts w:ascii="Trebuchet MS" w:hAnsi="Trebuchet MS"/>
          <w:kern w:val="32"/>
        </w:rPr>
        <w:t>*</w:t>
      </w:r>
      <w:r w:rsidRPr="00504F6B">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10" w:history="1">
        <w:r w:rsidRPr="00504F6B">
          <w:rPr>
            <w:rStyle w:val="Hyperlink"/>
            <w:rFonts w:ascii="Trebuchet MS" w:hAnsi="Trebuchet MS"/>
          </w:rPr>
          <w:t>www.afir.info</w:t>
        </w:r>
      </w:hyperlink>
      <w:r w:rsidRPr="00504F6B">
        <w:rPr>
          <w:rFonts w:ascii="Trebuchet MS" w:hAnsi="Trebuchet MS"/>
        </w:rPr>
        <w:t>. De asemenea, cheltuielile de masă și cazare se vor verifica raportat la această Bază de date.</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i/>
          <w:kern w:val="32"/>
        </w:rPr>
      </w:pPr>
      <w:r w:rsidRPr="00504F6B">
        <w:rPr>
          <w:rFonts w:ascii="Trebuchet MS" w:hAnsi="Trebuchet MS"/>
          <w:b/>
          <w:i/>
          <w:kern w:val="32"/>
        </w:rPr>
        <w:t>5. VERIFICAREA PLANULUI FINANCIAR</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5.1 Planul financiar este corect completat şi respectă gradul de intervenţie publică așa cum este prevăzut în Fișa măsurii din Strategia de Dezvoltare Locală?</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*Se completează în cazul în care se constată diferenţe faţă de planul financiar prezentat de solicitant în Cererea de finanţare.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lastRenderedPageBreak/>
        <w:t>6. VERIFICAREA CONDIȚIILOR ARTIFICIALE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6.1 Solicitantul a creat condiţii artificiale necesare pentru a beneficia de plăţi (sprijin) şi a obţine astfel un avantaj care contravine obiectivelor măsurii?</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Exemple de condiții create artificial pentru a beneficia de plăți: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Acțiunile propuse prin proiect sunt identice cu acțiunile unui proiect anterior depus de către același solicitant în cadrul aceluiași GAL și finanțat;</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Supraestimarea valorii proiectelor, prin bugetarea distinctă a unor acțiuni și activități comune, astfel:</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managerul și experții care se ocupă de organizare, bugetate separat pentru activitățile de formare și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 xml:space="preserve">achiziționarea de servicii comune componentelor de formare și informare și difuzare de cunoștințe din proiect în cadrul unor proceduri de achiziții distincte;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Durata totală de implementare a proiectului nejustificat de mare față de durata activităților principale din proiect – cursuri, seminarii etc.   </w:t>
      </w: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E031B5">
      <w:pPr>
        <w:pStyle w:val="BodyText3"/>
        <w:spacing w:before="120"/>
        <w:jc w:val="both"/>
        <w:rPr>
          <w:rFonts w:ascii="Trebuchet MS" w:hAnsi="Trebuchet MS"/>
          <w:i/>
          <w:sz w:val="24"/>
          <w:lang w:val="ro-RO"/>
        </w:rPr>
      </w:pP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VERIFICAREA CRITERIILOR DE ELIGIBILITATE SUPLIMENTARE STABILITE DE CĂTRE GAL</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încadreze în tipul de sprijin prevăzut prin măsură;</w:t>
      </w: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realizeze pe teritoriul GAL.</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Pentru realizarea activităților propuse, solicitantul va folosi resurse din teritoriu.</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Solicitantul trebuie să demonstreze că activitățile prevăzute în proiect sunt în beneficiul teritoriului GAL și contribuie la următoarele:</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punerea în valoarea a patrimoniului loca</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consolidarea identității locale</w:t>
      </w:r>
    </w:p>
    <w:p w:rsidR="00634DD9" w:rsidRPr="00504F6B" w:rsidRDefault="00634DD9" w:rsidP="00634DD9">
      <w:pPr>
        <w:pStyle w:val="ListParagraph"/>
        <w:numPr>
          <w:ilvl w:val="0"/>
          <w:numId w:val="35"/>
        </w:numPr>
        <w:suppressAutoHyphens/>
        <w:spacing w:after="0"/>
        <w:contextualSpacing w:val="0"/>
        <w:jc w:val="both"/>
        <w:rPr>
          <w:rFonts w:ascii="Trebuchet MS" w:eastAsia="Times New Roman" w:hAnsi="Trebuchet MS" w:cs="Calibri"/>
        </w:rPr>
      </w:pPr>
      <w:r w:rsidRPr="00504F6B">
        <w:rPr>
          <w:rFonts w:ascii="Trebuchet MS" w:eastAsia="Times New Roman" w:hAnsi="Trebuchet MS" w:cs="Calibri"/>
        </w:rPr>
        <w:t>creșterea atractivității zonei</w:t>
      </w:r>
    </w:p>
    <w:p w:rsidR="00634DD9" w:rsidRPr="00504F6B" w:rsidRDefault="00634DD9" w:rsidP="00E031B5">
      <w:pPr>
        <w:pStyle w:val="BodyText3"/>
        <w:spacing w:before="120"/>
        <w:jc w:val="both"/>
        <w:rPr>
          <w:rFonts w:ascii="Trebuchet MS" w:hAnsi="Trebuchet MS"/>
          <w:i/>
          <w:sz w:val="24"/>
          <w:lang w:val="ro-R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1418"/>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04F6B">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Punctajul proiectului</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634DD9">
            <w:pPr>
              <w:pStyle w:val="ListParagraph"/>
              <w:numPr>
                <w:ilvl w:val="0"/>
                <w:numId w:val="36"/>
              </w:numPr>
              <w:spacing w:after="0" w:line="240" w:lineRule="auto"/>
              <w:rPr>
                <w:rFonts w:ascii="Trebuchet MS" w:hAnsi="Trebuchet MS"/>
                <w:b/>
              </w:rPr>
            </w:pPr>
            <w:r w:rsidRPr="00504F6B">
              <w:rPr>
                <w:rFonts w:ascii="Trebuchet MS" w:hAnsi="Trebuchet MS"/>
                <w:b/>
              </w:rPr>
              <w:t>Principiul temelor prioritare SDL</w:t>
            </w:r>
          </w:p>
          <w:p w:rsidR="00634DD9" w:rsidRPr="00504F6B" w:rsidRDefault="00634DD9" w:rsidP="00FF085C">
            <w:pPr>
              <w:spacing w:after="0" w:line="240" w:lineRule="auto"/>
              <w:rPr>
                <w:rFonts w:ascii="Trebuchet MS" w:hAnsi="Trebuchet MS"/>
              </w:rPr>
            </w:pPr>
            <w:r w:rsidRPr="00504F6B">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line="240" w:lineRule="auto"/>
              <w:rPr>
                <w:rFonts w:ascii="Trebuchet MS" w:hAnsi="Trebuchet MS"/>
                <w:b/>
              </w:rPr>
            </w:pPr>
            <w:r w:rsidRPr="00504F6B">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de branding teritorial</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w:t>
            </w:r>
            <w:r w:rsidRPr="00504F6B">
              <w:rPr>
                <w:rFonts w:ascii="Trebuchet MS" w:hAnsi="Trebuchet MS"/>
              </w:rPr>
              <w:lastRenderedPageBreak/>
              <w:t>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Proiectul va avea obligatoriu următoarele componente:</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etnografic</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de marketing, cercetare de piață</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Consultarea actorilor relevanți din teritoriu</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Evaluarea/testarea variantelor</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504F6B">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lastRenderedPageBreak/>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multianuale sau cu activități repetitive (de minimum 2 ori)</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dezvoltate în parteneriat</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 xml:space="preserve">Proiecte care prevăd acțiuni inovative </w:t>
            </w:r>
          </w:p>
          <w:p w:rsidR="00634DD9" w:rsidRPr="00504F6B" w:rsidRDefault="00634DD9" w:rsidP="00634DD9">
            <w:pPr>
              <w:numPr>
                <w:ilvl w:val="0"/>
                <w:numId w:val="21"/>
              </w:numPr>
              <w:tabs>
                <w:tab w:val="left" w:pos="270"/>
              </w:tabs>
              <w:suppressAutoHyphens/>
              <w:spacing w:after="0"/>
              <w:ind w:left="360"/>
              <w:rPr>
                <w:rFonts w:ascii="Trebuchet MS" w:hAnsi="Trebuchet MS"/>
              </w:rPr>
            </w:pPr>
            <w:r w:rsidRPr="00504F6B">
              <w:rPr>
                <w:rFonts w:ascii="Trebuchet MS" w:eastAsia="Times New Roman" w:hAnsi="Trebuchet MS"/>
              </w:rPr>
              <w:t>Proiecte care propun activități noi (care nu au mai fost desfășurate anterior în teritoriul GAL Someș Transilvan).</w:t>
            </w:r>
          </w:p>
          <w:p w:rsidR="00634DD9" w:rsidRPr="00504F6B" w:rsidRDefault="00634DD9" w:rsidP="00634DD9">
            <w:pPr>
              <w:numPr>
                <w:ilvl w:val="0"/>
                <w:numId w:val="21"/>
              </w:numPr>
              <w:tabs>
                <w:tab w:val="left" w:pos="270"/>
              </w:tabs>
              <w:suppressAutoHyphens/>
              <w:spacing w:after="0"/>
              <w:ind w:left="360"/>
              <w:jc w:val="both"/>
              <w:rPr>
                <w:rFonts w:ascii="Trebuchet MS" w:eastAsia="Times New Roman" w:hAnsi="Trebuchet MS"/>
                <w:b/>
                <w:color w:val="FF0000"/>
              </w:rPr>
            </w:pPr>
            <w:r w:rsidRPr="00504F6B">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pacing w:after="0" w:line="257" w:lineRule="auto"/>
              <w:rPr>
                <w:rFonts w:ascii="Trebuchet MS" w:hAnsi="Trebuchet MS" w:cs="Trebuchet MS"/>
                <w:b/>
              </w:rPr>
            </w:pPr>
            <w:r w:rsidRPr="00504F6B">
              <w:rPr>
                <w:rFonts w:ascii="Trebuchet MS" w:hAnsi="Trebuchet MS" w:cs="Trebuchet MS"/>
                <w:b/>
              </w:rPr>
              <w:t>Numărul de participanți asumați printr-un proiect</w:t>
            </w:r>
          </w:p>
          <w:p w:rsidR="00634DD9" w:rsidRPr="00504F6B" w:rsidRDefault="00634DD9" w:rsidP="00FF085C">
            <w:pPr>
              <w:spacing w:after="0" w:line="257" w:lineRule="auto"/>
              <w:rPr>
                <w:rFonts w:ascii="Trebuchet MS" w:hAnsi="Trebuchet MS" w:cs="Trebuchet MS"/>
                <w:b/>
              </w:rPr>
            </w:pPr>
          </w:p>
          <w:p w:rsidR="00634DD9" w:rsidRPr="00504F6B" w:rsidRDefault="00634DD9" w:rsidP="00FF085C">
            <w:pPr>
              <w:spacing w:after="0" w:line="257" w:lineRule="auto"/>
              <w:rPr>
                <w:rFonts w:ascii="Trebuchet MS" w:hAnsi="Trebuchet MS"/>
              </w:rPr>
            </w:pPr>
            <w:r w:rsidRPr="00504F6B">
              <w:rPr>
                <w:rFonts w:ascii="Trebuchet MS" w:hAnsi="Trebuchet MS"/>
              </w:rPr>
              <w:t xml:space="preserve">Minimum 100 de partcipanți/proiect – 5 p </w:t>
            </w:r>
          </w:p>
          <w:p w:rsidR="00634DD9" w:rsidRPr="00504F6B" w:rsidRDefault="00634DD9" w:rsidP="00FF085C">
            <w:pPr>
              <w:spacing w:after="0" w:line="257" w:lineRule="auto"/>
              <w:rPr>
                <w:rFonts w:ascii="Trebuchet MS" w:hAnsi="Trebuchet MS"/>
              </w:rPr>
            </w:pPr>
            <w:r w:rsidRPr="00504F6B">
              <w:rPr>
                <w:rFonts w:ascii="Trebuchet MS" w:hAnsi="Trebuchet MS"/>
              </w:rPr>
              <w:lastRenderedPageBreak/>
              <w:t>Minimum 200 de partcipanți/proiect – 10 p</w:t>
            </w:r>
          </w:p>
          <w:p w:rsidR="00634DD9" w:rsidRPr="00504F6B" w:rsidRDefault="00634DD9" w:rsidP="00FF085C">
            <w:pPr>
              <w:spacing w:after="0" w:line="257" w:lineRule="auto"/>
              <w:rPr>
                <w:rFonts w:ascii="Trebuchet MS" w:hAnsi="Trebuchet MS"/>
              </w:rPr>
            </w:pPr>
            <w:r w:rsidRPr="00504F6B">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lastRenderedPageBreak/>
              <w:t>Max. 20</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5000" w:type="pct"/>
            <w:gridSpan w:val="3"/>
            <w:tcBorders>
              <w:top w:val="single" w:sz="4" w:space="0" w:color="auto"/>
              <w:left w:val="single" w:sz="4" w:space="0" w:color="auto"/>
              <w:bottom w:val="single" w:sz="4" w:space="0" w:color="auto"/>
              <w:right w:val="single" w:sz="4" w:space="0" w:color="auto"/>
            </w:tcBorders>
          </w:tcPr>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Punctajul minim</w:t>
            </w:r>
            <w:r w:rsidRPr="00504F6B">
              <w:rPr>
                <w:rFonts w:ascii="Trebuchet MS" w:hAnsi="Trebuchet MS"/>
              </w:rPr>
              <w:t xml:space="preserve"> admis la finanțare este de 10</w:t>
            </w:r>
            <w:r w:rsidRPr="00504F6B">
              <w:rPr>
                <w:rFonts w:ascii="Trebuchet MS" w:hAnsi="Trebuchet MS"/>
                <w:b/>
              </w:rPr>
              <w:t xml:space="preserve"> puncte.</w:t>
            </w:r>
          </w:p>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Departajarea proiectelor cu același punctaj:</w:t>
            </w:r>
          </w:p>
          <w:p w:rsidR="00634DD9" w:rsidRPr="00504F6B" w:rsidRDefault="00634DD9" w:rsidP="00FF085C">
            <w:pPr>
              <w:pStyle w:val="ListParagraph"/>
              <w:ind w:left="360"/>
              <w:rPr>
                <w:rFonts w:ascii="Trebuchet MS" w:hAnsi="Trebuchet MS"/>
              </w:rPr>
            </w:pPr>
            <w:r w:rsidRPr="00504F6B">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care prevăd activități legate de ecoturism</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multianuale sau cu activități repetitive</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04F6B">
              <w:rPr>
                <w:rFonts w:ascii="Trebuchet MS" w:hAnsi="Trebuchet MS"/>
              </w:rPr>
              <w:t xml:space="preserve">În cazul proiectelor cu același punctaj și aceeași prioritate, departajarea acestora se va face </w:t>
            </w:r>
            <w:r w:rsidRPr="00504F6B">
              <w:rPr>
                <w:rFonts w:ascii="Trebuchet MS" w:hAnsi="Trebuchet MS"/>
                <w:b/>
              </w:rPr>
              <w:t>în ordinea descrescătoare a numărului de participanți asumați prin proiect.</w:t>
            </w:r>
          </w:p>
        </w:tc>
      </w:tr>
    </w:tbl>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DECIZIA REFERITOARE LA PROIECT</w:t>
      </w: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PROIECTUL ESTE:</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NESELECTAT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NEELIGIBIL</w:t>
      </w:r>
    </w:p>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În cazul proiectelor neeligibile se va completa rubrica Observaţii cu toate motivele de neeligibilitate ale  proiectului.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p>
    <w:p w:rsidR="00E031B5" w:rsidRPr="00504F6B" w:rsidRDefault="00E031B5" w:rsidP="00E031B5">
      <w:pPr>
        <w:spacing w:after="0" w:line="240" w:lineRule="auto"/>
        <w:contextualSpacing/>
        <w:jc w:val="both"/>
        <w:rPr>
          <w:rFonts w:ascii="Trebuchet MS" w:hAnsi="Trebuchet MS"/>
          <w:b/>
          <w:kern w:val="32"/>
          <w:sz w:val="24"/>
        </w:rPr>
      </w:pP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504F6B">
        <w:rPr>
          <w:rFonts w:ascii="Trebuchet MS" w:hAnsi="Trebuchet MS"/>
          <w:sz w:val="24"/>
          <w:u w:val="single"/>
        </w:rPr>
        <w:t>Observatii:</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Se detaliază:</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 pentru fiecare criteriu de eligibilitate care nu a fost îndeplinit, motivul neeligibilităţii , dacă este cazul, </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reducerii valorii eligibile, a valorii publice sau a intensităţii sprijinului,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neeligibilităţii din punct de vedere al verificării pe teren,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504F6B">
        <w:rPr>
          <w:rFonts w:ascii="Trebuchet MS" w:hAnsi="Trebuchet MS"/>
          <w:sz w:val="24"/>
        </w:rPr>
        <w:t>..........................................................................................................................................................</w:t>
      </w:r>
    </w:p>
    <w:p w:rsidR="00E031B5" w:rsidRPr="00504F6B" w:rsidRDefault="00E031B5" w:rsidP="00E031B5">
      <w:pPr>
        <w:spacing w:after="0" w:line="240" w:lineRule="auto"/>
        <w:rPr>
          <w:rFonts w:ascii="Trebuchet MS" w:eastAsia="Times New Roman" w:hAnsi="Trebuchet MS" w:cs="Calibri"/>
          <w:bCs/>
          <w:iCs/>
          <w:sz w:val="24"/>
          <w:szCs w:val="24"/>
          <w:lang w:eastAsia="fr-FR"/>
        </w:rPr>
      </w:pPr>
    </w:p>
    <w:p w:rsidR="00E031B5" w:rsidRPr="00504F6B" w:rsidRDefault="00E031B5" w:rsidP="00E031B5">
      <w:pPr>
        <w:spacing w:after="0" w:line="240" w:lineRule="auto"/>
        <w:rPr>
          <w:rFonts w:ascii="Trebuchet MS" w:hAnsi="Trebuchet MS"/>
          <w:vanish/>
          <w:sz w:val="24"/>
        </w:rPr>
        <w:sectPr w:rsidR="00E031B5" w:rsidRPr="00504F6B" w:rsidSect="00504F6B">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vanish/>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Verificat: Expert</w:t>
      </w:r>
      <w:r w:rsidR="00340548" w:rsidRPr="00504F6B">
        <w:rPr>
          <w:rFonts w:ascii="Trebuchet MS" w:hAnsi="Trebuchet MS"/>
          <w:sz w:val="24"/>
        </w:rPr>
        <w:t xml:space="preserve"> 1</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Data……........................................</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Întocmit: Expert  </w:t>
      </w:r>
      <w:r w:rsidR="00340548" w:rsidRPr="00504F6B">
        <w:rPr>
          <w:rFonts w:ascii="Trebuchet MS" w:hAnsi="Trebuchet MS"/>
          <w:sz w:val="24"/>
        </w:rPr>
        <w:t>2</w:t>
      </w:r>
      <w:r w:rsidRPr="00504F6B">
        <w:rPr>
          <w:rFonts w:ascii="Trebuchet MS" w:hAnsi="Trebuchet MS"/>
          <w:sz w:val="24"/>
        </w:rPr>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i/>
          <w:sz w:val="24"/>
        </w:rPr>
        <w:t xml:space="preserve">Data……......................................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E031B5" w:rsidRPr="00504F6B" w:rsidRDefault="00E031B5" w:rsidP="00E031B5">
      <w:pPr>
        <w:spacing w:before="120" w:after="120" w:line="240" w:lineRule="auto"/>
        <w:rPr>
          <w:rFonts w:ascii="Trebuchet MS" w:hAnsi="Trebuchet MS"/>
          <w:b/>
          <w:i/>
          <w:sz w:val="24"/>
          <w:u w:val="single"/>
        </w:rPr>
        <w:sectPr w:rsidR="00E031B5" w:rsidRPr="00504F6B" w:rsidSect="00504F6B">
          <w:type w:val="continuous"/>
          <w:pgSz w:w="11909" w:h="16834" w:code="9"/>
          <w:pgMar w:top="1138" w:right="1411" w:bottom="1138" w:left="1138" w:header="576" w:footer="432" w:gutter="0"/>
          <w:cols w:num="2" w:space="720"/>
        </w:sect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rPr>
          <w:rFonts w:ascii="Trebuchet MS" w:hAnsi="Trebuchet MS"/>
          <w:sz w:val="24"/>
        </w:rPr>
        <w:sectPr w:rsidR="00E031B5" w:rsidRPr="00504F6B" w:rsidSect="00504F6B">
          <w:type w:val="continuous"/>
          <w:pgSz w:w="11909" w:h="16834" w:code="9"/>
          <w:pgMar w:top="1138" w:right="1411" w:bottom="1138" w:left="1138" w:header="576" w:footer="432" w:gutter="0"/>
          <w:cols w:space="720"/>
        </w:sectPr>
      </w:pPr>
    </w:p>
    <w:p w:rsidR="00E031B5" w:rsidRPr="00504F6B" w:rsidRDefault="00E031B5" w:rsidP="00E031B5">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METODOLOGIA DE VERIFICARE</w:t>
      </w:r>
    </w:p>
    <w:p w:rsidR="0097026D" w:rsidRPr="00504F6B" w:rsidRDefault="0097026D" w:rsidP="0097026D">
      <w:pPr>
        <w:spacing w:after="0"/>
        <w:rPr>
          <w:rFonts w:ascii="Trebuchet MS" w:hAnsi="Trebuchet MS"/>
          <w:b/>
          <w:sz w:val="24"/>
          <w:szCs w:val="24"/>
        </w:rPr>
      </w:pPr>
    </w:p>
    <w:p w:rsidR="007F79CE" w:rsidRPr="00220ADE" w:rsidRDefault="007F79CE" w:rsidP="007F79CE">
      <w:pPr>
        <w:spacing w:after="0"/>
        <w:jc w:val="both"/>
        <w:rPr>
          <w:rFonts w:ascii="Trebuchet MS" w:hAnsi="Trebuchet MS"/>
          <w:b/>
        </w:rPr>
      </w:pPr>
      <w:r w:rsidRPr="00220ADE">
        <w:rPr>
          <w:rFonts w:ascii="Trebuchet MS" w:hAnsi="Trebuchet MS"/>
          <w:b/>
        </w:rPr>
        <w:t>METODOLOGIE DE VERIFICARE A CRITERIILOR DE CONFORMITATE:</w:t>
      </w:r>
    </w:p>
    <w:p w:rsidR="007F79CE" w:rsidRPr="00E1136E" w:rsidRDefault="007F79CE" w:rsidP="007F79CE">
      <w:pPr>
        <w:spacing w:after="0"/>
        <w:jc w:val="both"/>
        <w:rPr>
          <w:rFonts w:ascii="Trebuchet MS" w:hAnsi="Trebuchet MS"/>
          <w:b/>
        </w:rPr>
      </w:pPr>
    </w:p>
    <w:p w:rsidR="007F79CE" w:rsidRPr="00E1136E" w:rsidRDefault="007F79CE" w:rsidP="007F79CE">
      <w:pPr>
        <w:pStyle w:val="ListParagraph"/>
        <w:numPr>
          <w:ilvl w:val="0"/>
          <w:numId w:val="39"/>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F79CE" w:rsidRPr="00E1136E" w:rsidRDefault="007F79CE" w:rsidP="007F79CE">
      <w:pPr>
        <w:spacing w:after="0"/>
        <w:ind w:left="720"/>
        <w:jc w:val="both"/>
        <w:rPr>
          <w:rFonts w:ascii="Trebuchet MS" w:hAnsi="Trebuchet MS"/>
        </w:rPr>
      </w:pPr>
    </w:p>
    <w:p w:rsidR="007F79CE" w:rsidRPr="00E1136E" w:rsidRDefault="007F79CE" w:rsidP="007F79CE">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F79CE" w:rsidRPr="00E1136E" w:rsidRDefault="007F79CE" w:rsidP="007F79CE">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F79CE" w:rsidRPr="00E1136E" w:rsidRDefault="007F79CE" w:rsidP="007F79CE">
      <w:pPr>
        <w:spacing w:after="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F79CE" w:rsidRPr="00E1136E" w:rsidRDefault="007F79CE" w:rsidP="007F79CE">
      <w:pPr>
        <w:spacing w:after="0"/>
        <w:ind w:left="720"/>
        <w:jc w:val="both"/>
        <w:rPr>
          <w:rFonts w:ascii="Trebuchet MS" w:eastAsia="Times New Roman" w:hAnsi="Trebuchet MS"/>
        </w:rPr>
      </w:pP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F79CE" w:rsidRPr="00E1136E" w:rsidRDefault="007F79CE" w:rsidP="007F79CE">
      <w:pPr>
        <w:pStyle w:val="ListParagraph"/>
        <w:spacing w:after="0" w:line="240" w:lineRule="auto"/>
        <w:ind w:left="450"/>
        <w:jc w:val="both"/>
        <w:rPr>
          <w:rFonts w:ascii="Trebuchet MS" w:hAnsi="Trebuchet MS"/>
          <w:b/>
          <w:i/>
        </w:rPr>
      </w:pPr>
    </w:p>
    <w:p w:rsidR="007F79CE" w:rsidRPr="00E1136E" w:rsidRDefault="007F79CE" w:rsidP="007F79CE">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F79CE" w:rsidRPr="00E1136E" w:rsidRDefault="007F79CE" w:rsidP="007F79CE">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F79CE" w:rsidRPr="00E1136E" w:rsidRDefault="007F79CE" w:rsidP="007F79CE">
      <w:pPr>
        <w:spacing w:after="0" w:line="240" w:lineRule="auto"/>
        <w:contextualSpacing/>
        <w:jc w:val="both"/>
        <w:rPr>
          <w:rFonts w:ascii="Trebuchet MS" w:hAnsi="Trebuchet MS"/>
          <w:b/>
        </w:rPr>
      </w:pPr>
      <w:r w:rsidRPr="00E1136E">
        <w:rPr>
          <w:rFonts w:ascii="Trebuchet MS" w:hAnsi="Trebuchet MS"/>
          <w:b/>
        </w:rPr>
        <w:t>A - PREZENTARE GENERALĂ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F79CE" w:rsidRPr="00E1136E" w:rsidRDefault="007F79CE" w:rsidP="007F79CE">
      <w:pPr>
        <w:spacing w:after="0" w:line="240" w:lineRule="auto"/>
        <w:jc w:val="both"/>
        <w:rPr>
          <w:rFonts w:ascii="Trebuchet MS" w:hAnsi="Trebuchet MS"/>
          <w:b/>
        </w:rPr>
      </w:pPr>
      <w:r w:rsidRPr="00E1136E">
        <w:rPr>
          <w:rFonts w:ascii="Trebuchet MS" w:hAnsi="Trebuchet MS"/>
          <w:b/>
        </w:rPr>
        <w:t>B - INFORMAŢII PRIVIND SOLICITANTUL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 Descrierea solicitantului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B1.1 Informații privind solicitantul: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 Informatii privind contul bancar pentru proiect FEADR</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B3.1 Denumirea băncii/trezoreriei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B3.2 Adresa băncii/trezoreriei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B3.3 Cod IBAN</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B3.4 Titularul contului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sunt bifate căsuţele.</w:t>
      </w:r>
    </w:p>
    <w:p w:rsidR="007F79CE" w:rsidRPr="00E1136E" w:rsidRDefault="007F79CE" w:rsidP="007F79CE">
      <w:pPr>
        <w:pStyle w:val="ListParagraph"/>
        <w:spacing w:after="0" w:line="240" w:lineRule="auto"/>
        <w:ind w:left="0"/>
        <w:jc w:val="both"/>
        <w:rPr>
          <w:rFonts w:ascii="Trebuchet MS" w:hAnsi="Trebuchet MS"/>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F79CE" w:rsidRPr="00E1136E" w:rsidRDefault="007F79CE" w:rsidP="007F79CE">
      <w:pPr>
        <w:pStyle w:val="ListParagraph"/>
        <w:spacing w:after="0" w:line="240" w:lineRule="auto"/>
        <w:ind w:left="360"/>
        <w:jc w:val="both"/>
        <w:rPr>
          <w:rFonts w:ascii="Trebuchet MS" w:hAnsi="Trebuchet MS"/>
          <w:b/>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F79CE" w:rsidRPr="00E1136E" w:rsidRDefault="007F79CE" w:rsidP="007F79CE">
      <w:pPr>
        <w:spacing w:after="0"/>
        <w:ind w:left="720"/>
        <w:contextualSpacing/>
        <w:jc w:val="both"/>
        <w:rPr>
          <w:rFonts w:ascii="Trebuchet MS" w:eastAsia="Times New Roman" w:hAnsi="Trebuchet MS"/>
          <w:bCs/>
        </w:rPr>
      </w:pPr>
    </w:p>
    <w:p w:rsidR="007F79CE" w:rsidRPr="00E1136E" w:rsidRDefault="007F79CE" w:rsidP="007F79CE">
      <w:pPr>
        <w:pStyle w:val="ListParagraph"/>
        <w:numPr>
          <w:ilvl w:val="0"/>
          <w:numId w:val="39"/>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97026D" w:rsidRPr="00504F6B" w:rsidRDefault="0097026D" w:rsidP="0097026D">
      <w:pPr>
        <w:spacing w:after="0"/>
        <w:jc w:val="both"/>
        <w:rPr>
          <w:rFonts w:ascii="Trebuchet MS" w:eastAsia="Times New Roman" w:hAnsi="Trebuchet MS"/>
        </w:rPr>
      </w:pPr>
    </w:p>
    <w:p w:rsidR="0097026D" w:rsidRPr="00504F6B" w:rsidRDefault="0097026D" w:rsidP="0097026D">
      <w:pPr>
        <w:spacing w:after="0"/>
        <w:rPr>
          <w:rFonts w:ascii="Trebuchet MS" w:hAnsi="Trebuchet MS"/>
          <w:b/>
          <w:sz w:val="24"/>
          <w:szCs w:val="24"/>
        </w:rPr>
      </w:pPr>
    </w:p>
    <w:p w:rsidR="0097026D" w:rsidRPr="00504F6B" w:rsidRDefault="0097026D" w:rsidP="0097026D">
      <w:pPr>
        <w:spacing w:after="0"/>
        <w:rPr>
          <w:rFonts w:ascii="Trebuchet MS" w:hAnsi="Trebuchet MS"/>
          <w:b/>
          <w:sz w:val="24"/>
          <w:szCs w:val="24"/>
        </w:rPr>
      </w:pPr>
    </w:p>
    <w:p w:rsidR="00BB0A10" w:rsidRPr="00504F6B" w:rsidRDefault="00BB0A10" w:rsidP="00BB0A10">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BB0A10" w:rsidRPr="00504F6B" w:rsidRDefault="00BB0A10" w:rsidP="00E031B5">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97026D" w:rsidRPr="00504F6B" w:rsidRDefault="0097026D" w:rsidP="0097026D">
      <w:pPr>
        <w:spacing w:before="120" w:after="120" w:line="240" w:lineRule="auto"/>
        <w:rPr>
          <w:rFonts w:ascii="Trebuchet MS" w:hAnsi="Trebuchet MS"/>
          <w:b/>
          <w:sz w:val="24"/>
        </w:rPr>
      </w:pPr>
      <w:r w:rsidRPr="00504F6B">
        <w:rPr>
          <w:rFonts w:ascii="Trebuchet MS" w:hAnsi="Trebuchet MS"/>
          <w:b/>
          <w:sz w:val="24"/>
        </w:rPr>
        <w:t>A. Verificarea eligibilității solicitantului</w:t>
      </w:r>
    </w:p>
    <w:p w:rsidR="0097026D" w:rsidRPr="00504F6B" w:rsidRDefault="0097026D" w:rsidP="0097026D">
      <w:pPr>
        <w:spacing w:before="120" w:after="120" w:line="240" w:lineRule="auto"/>
        <w:rPr>
          <w:rFonts w:ascii="Trebuchet MS" w:hAnsi="Trebuchet MS"/>
          <w:vanish/>
          <w:sz w:val="24"/>
        </w:rPr>
      </w:pPr>
      <w:r w:rsidRPr="00504F6B"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97026D" w:rsidRPr="00504F6B" w:rsidTr="00FF085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textAlignment w:val="baseline"/>
              <w:rPr>
                <w:rFonts w:ascii="Trebuchet MS" w:hAnsi="Trebuchet MS"/>
                <w:b/>
                <w:sz w:val="24"/>
              </w:rPr>
            </w:pPr>
            <w:r w:rsidRPr="00504F6B">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jc w:val="center"/>
              <w:textAlignment w:val="baseline"/>
              <w:rPr>
                <w:rFonts w:ascii="Trebuchet MS" w:hAnsi="Trebuchet MS"/>
                <w:b/>
                <w:sz w:val="24"/>
              </w:rPr>
            </w:pPr>
            <w:r w:rsidRPr="00504F6B">
              <w:rPr>
                <w:rFonts w:ascii="Trebuchet MS" w:hAnsi="Trebuchet MS"/>
                <w:b/>
                <w:sz w:val="24"/>
              </w:rPr>
              <w:t>PUNCTE DE VERIFICAT IN DOCUMENTE</w:t>
            </w:r>
          </w:p>
        </w:tc>
      </w:tr>
      <w:tr w:rsidR="0097026D" w:rsidRPr="00504F6B" w:rsidTr="00FF085C">
        <w:trPr>
          <w:trHeight w:val="1703"/>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t>1.</w:t>
            </w:r>
            <w:r w:rsidRPr="00504F6B">
              <w:rPr>
                <w:rFonts w:ascii="Trebuchet MS" w:hAnsi="Trebuchet MS"/>
                <w:sz w:val="24"/>
              </w:rPr>
              <w:t xml:space="preserve"> Solicitantul este înregistrat în Registrul debitorilor AFIR atât pentru Programul SAPARD, cât și pentru FEADR?</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verifică dacă solicitantul este înscris cu debite în Registrul debitorilor pentru SAPARD şi FEADR, aflat pe link-ul </w:t>
            </w:r>
            <w:hyperlink r:id="rId11" w:history="1">
              <w:r w:rsidRPr="00504F6B">
                <w:rPr>
                  <w:rStyle w:val="Hyperlink"/>
                  <w:rFonts w:ascii="Trebuchet MS" w:hAnsi="Trebuchet MS"/>
                  <w:sz w:val="24"/>
                </w:rPr>
                <w:t>\\alpaca\Debite</w:t>
              </w:r>
            </w:hyperlink>
            <w:r w:rsidRPr="00504F6B">
              <w:rPr>
                <w:rFonts w:ascii="Trebuchet MS" w:hAnsi="Trebuchet MS"/>
                <w:sz w:val="24"/>
              </w:rPr>
              <w:t xml:space="preserv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cazul în care solicitantul își asumă acest angajament în urma solicitării, semnează și </w:t>
            </w:r>
            <w:r w:rsidRPr="00504F6B">
              <w:rPr>
                <w:rFonts w:ascii="Trebuchet MS" w:hAnsi="Trebuchet MS"/>
                <w:sz w:val="24"/>
              </w:rPr>
              <w:lastRenderedPageBreak/>
              <w:t>ștampilează, după caz, declarația, expertul va bifa “DA”, cererea fiind declarată 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Trebuchet MS" w:hAnsi="Trebuchet MS"/>
                <w:sz w:val="24"/>
              </w:rPr>
              <w:t xml:space="preserve">În etapa prevăzută la SECȚIUNEA II punctul D: </w:t>
            </w:r>
            <w:r w:rsidRPr="00504F6B">
              <w:rPr>
                <w:rFonts w:ascii="Trebuchet MS" w:hAnsi="Trebuchet MS"/>
                <w:i/>
                <w:sz w:val="24"/>
              </w:rPr>
              <w:t>Verificarea conformităţii şi eligibilităţii documentelor solicitate în vederea contractării</w:t>
            </w:r>
            <w:r w:rsidRPr="00504F6B">
              <w:rPr>
                <w:rFonts w:ascii="Trebuchet MS" w:hAnsi="Trebuchet MS"/>
                <w:sz w:val="24"/>
              </w:rPr>
              <w:t xml:space="preserve"> expertul va verifica dacă beneficiarul a depus „</w:t>
            </w:r>
            <w:r w:rsidRPr="00504F6B">
              <w:rPr>
                <w:rFonts w:ascii="Trebuchet MS" w:hAnsi="Trebuchet MS"/>
                <w:i/>
                <w:sz w:val="24"/>
              </w:rPr>
              <w:t>Dovada achitării integrale a datoriei faţă de AFIR, inclusiv dobânzile şi majorările de întâziere (dacă este cazul)</w:t>
            </w:r>
            <w:r w:rsidRPr="00504F6B">
              <w:rPr>
                <w:rFonts w:ascii="Trebuchet MS" w:hAnsi="Trebuchet MS"/>
                <w:sz w:val="24"/>
              </w:rPr>
              <w:t xml:space="preserve">” în termenul precizat în notificarea AFIR privind selectarea cererii de finanțare și semnarea contractului de finanțare. </w:t>
            </w:r>
          </w:p>
        </w:tc>
      </w:tr>
      <w:tr w:rsidR="0097026D" w:rsidRPr="00504F6B" w:rsidTr="00FF085C">
        <w:trPr>
          <w:trHeight w:val="144"/>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b/>
                <w:sz w:val="24"/>
              </w:rPr>
              <w:lastRenderedPageBreak/>
              <w:t xml:space="preserve">2. </w:t>
            </w:r>
            <w:r w:rsidRPr="00504F6B">
              <w:rPr>
                <w:rFonts w:ascii="Trebuchet MS" w:hAnsi="Trebuchet MS"/>
                <w:sz w:val="24"/>
              </w:rPr>
              <w:t>Solicitantul se regăseşte în Bazele de date privind dubla finanţare?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Secțiunea C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Baza de date FEADR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Raport asupra utilizării programelor de finanţare nerambursabilă întocmit de solicitant (va cuprinde </w:t>
            </w:r>
            <w:r w:rsidRPr="00504F6B">
              <w:rPr>
                <w:rFonts w:ascii="Trebuchet MS" w:hAnsi="Trebuchet MS"/>
                <w:sz w:val="24"/>
              </w:rPr>
              <w:lastRenderedPageBreak/>
              <w:t>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Verificarea evitării dublei finanţări se efectuează prin următoarele verificări:</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existenţa bifelor în secţiunea C din Cererea de finanţare;</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prin existenţa semnăturii și după caz a ștampilei în dreptul rubricii „</w:t>
            </w:r>
            <w:r w:rsidRPr="00504F6B">
              <w:rPr>
                <w:rFonts w:ascii="Trebuchet MS" w:hAnsi="Trebuchet MS"/>
                <w:i/>
                <w:sz w:val="24"/>
              </w:rPr>
              <w:t>Semnătură reprezentant legal şi ştampila (după caz)</w:t>
            </w:r>
            <w:r w:rsidRPr="00504F6B">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verificarea în Baza de Date cu proiecte FEADR;</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 xml:space="preserve">verificarea în Baza de Date pusă la dispoziţia AFIR de către MADR prin AM-PNDR: lista proiectelor finanţate din alte surse aflată pe fileserver\ </w:t>
            </w:r>
            <w:r w:rsidRPr="00504F6B">
              <w:rPr>
                <w:rFonts w:ascii="Trebuchet MS" w:hAnsi="Trebuchet MS"/>
                <w:sz w:val="24"/>
              </w:rPr>
              <w:lastRenderedPageBreak/>
              <w:t xml:space="preserve">metodologienou\ Lista proiectelor finanţate din alte surse.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lang w:val="en-US"/>
              </w:rPr>
            </w:pPr>
            <w:r w:rsidRPr="00504F6B">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 dacă amplasamentul proiectului actual se suprapune (total sau parţial) cu cele ale proiectelor anterioare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cheltuielile rambursate se regăsesc în lista cheltuielilor eligibile pentru care solicită finanţare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precizează concluzia asupra verificării la rubrica Observaţii.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se confirmă cel puţin una din aceste condiţii, expertul bifează casuţa DA şi cererea de finanţare este neeligibilă.</w:t>
            </w:r>
          </w:p>
        </w:tc>
      </w:tr>
      <w:tr w:rsidR="0097026D" w:rsidRPr="00504F6B" w:rsidTr="00FF085C">
        <w:trPr>
          <w:trHeight w:val="1806"/>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r w:rsidRPr="00504F6B">
              <w:rPr>
                <w:rFonts w:ascii="Trebuchet MS" w:hAnsi="Trebuchet MS"/>
                <w:b/>
                <w:sz w:val="24"/>
              </w:rPr>
              <w:lastRenderedPageBreak/>
              <w:t xml:space="preserve">3. </w:t>
            </w:r>
            <w:r w:rsidRPr="00504F6B">
              <w:rPr>
                <w:rFonts w:ascii="Trebuchet MS" w:hAnsi="Trebuchet MS"/>
                <w:spacing w:val="-4"/>
                <w:sz w:val="24"/>
              </w:rPr>
              <w:t>Solicitantul şi-a însuşit în totalitate angajamentele asumate în Declaraţia pe proprie răspundere, secțiunea (F) din CF?</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Cerere de finanțare completată, semnată și, după caz, ștampilată de </w:t>
            </w:r>
            <w:r w:rsidRPr="00504F6B">
              <w:rPr>
                <w:rFonts w:ascii="Trebuchet MS" w:hAnsi="Trebuchet MS"/>
                <w:sz w:val="24"/>
              </w:rPr>
              <w:lastRenderedPageBreak/>
              <w:t>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Expertul verifică în Declaraţia pe proprie răspundere din secțiunea F din Cererea de finanțare dacă aceasta este  datată, semnată și, după caz, ștampilată.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w:t>
            </w:r>
            <w:r w:rsidRPr="00504F6B">
              <w:rPr>
                <w:rFonts w:ascii="Trebuchet MS" w:hAnsi="Trebuchet MS"/>
                <w:sz w:val="24"/>
              </w:rPr>
              <w:lastRenderedPageBreak/>
              <w:t>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7026D" w:rsidRPr="00504F6B" w:rsidTr="00FF085C">
        <w:trPr>
          <w:trHeight w:val="928"/>
        </w:trPr>
        <w:tc>
          <w:tcPr>
            <w:tcW w:w="1743"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ind w:firstLine="34"/>
              <w:jc w:val="both"/>
              <w:textAlignment w:val="baseline"/>
              <w:rPr>
                <w:rFonts w:ascii="Trebuchet MS" w:hAnsi="Trebuchet MS"/>
                <w:sz w:val="24"/>
              </w:rPr>
            </w:pPr>
            <w:r w:rsidRPr="00504F6B">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97026D" w:rsidRPr="00504F6B" w:rsidTr="00FF085C">
        <w:trPr>
          <w:trHeight w:val="668"/>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651/ 2014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Declaraţia pe propria răspundere că beneficiarii nu se încadrează în definiţia întreprinderii în dificultate;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Situațiile financiare aferente ultimului şi penultimului exercițiu </w:t>
            </w:r>
            <w:r w:rsidRPr="00504F6B">
              <w:rPr>
                <w:rFonts w:ascii="Trebuchet MS" w:hAnsi="Trebuchet MS"/>
                <w:sz w:val="24"/>
              </w:rPr>
              <w:lastRenderedPageBreak/>
              <w:t>financiar anual încheiat, depuse la organele financiare competente, cu excepția întreprinderilor încadrate în categoria start-up;</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Declarația de inactivitate înregistrată la Administrația Financiară, în cazul solicitanților care nu au desfășurat activitate anterior depunerii proiectului;</w:t>
            </w: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pStyle w:val="Default"/>
              <w:jc w:val="both"/>
              <w:rPr>
                <w:rFonts w:ascii="Trebuchet MS" w:hAnsi="Trebuchet MS"/>
                <w:color w:val="auto"/>
                <w:lang w:val="ro-RO"/>
              </w:rPr>
            </w:pPr>
            <w:r w:rsidRPr="00504F6B">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lastRenderedPageBreak/>
              <w:t>Dacă din verificarea efectuată expertul constată că solicitantul se încadrează în categoria întreprinderilor în dificultate, atunci bifează casuţa DA şi cererea de finanţare este neeligibilă.</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r>
      <w:tr w:rsidR="0097026D" w:rsidRPr="00504F6B" w:rsidTr="00FF085C">
        <w:trPr>
          <w:trHeight w:val="810"/>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lastRenderedPageBreak/>
              <w:t>6.</w:t>
            </w:r>
            <w:r w:rsidRPr="00504F6B">
              <w:rPr>
                <w:rFonts w:ascii="Trebuchet MS" w:hAnsi="Trebuchet MS"/>
                <w:sz w:val="24"/>
              </w:rPr>
              <w:t xml:space="preserve"> Solicitantul respectă regula privind cumulul ajutoarelor de minimis?</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color w:val="FF0000"/>
                <w:sz w:val="24"/>
              </w:rPr>
            </w:pPr>
            <w:r w:rsidRPr="00504F6B">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De asemenea, expertul va verifica în </w:t>
            </w:r>
            <w:r w:rsidRPr="00504F6B">
              <w:rPr>
                <w:rFonts w:ascii="Trebuchet MS" w:hAnsi="Trebuchet MS"/>
                <w:b/>
                <w:sz w:val="24"/>
              </w:rPr>
              <w:t>Registrul ajutoarelor de stat/ de minimis</w:t>
            </w:r>
            <w:r w:rsidRPr="00504F6B">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color w:val="FF0000"/>
                <w:sz w:val="24"/>
              </w:rPr>
            </w:pPr>
            <w:r w:rsidRPr="00504F6B">
              <w:rPr>
                <w:rFonts w:ascii="Trebuchet MS" w:hAnsi="Trebuchet MS"/>
                <w:i/>
                <w:sz w:val="24"/>
              </w:rPr>
              <w:t>În caz contrar, solicitantul nu respectă regula privind cumulul ajutoarelor de minimis și nu se încadrează în categoria beneficiarilor eligibili.</w:t>
            </w:r>
          </w:p>
        </w:tc>
      </w:tr>
    </w:tbl>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B.Verificarea condițiilor de eligibilitate ale proiectului</w:t>
      </w: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EG1</w:t>
      </w:r>
      <w:r w:rsidRPr="00504F6B">
        <w:rPr>
          <w:rFonts w:ascii="Trebuchet MS" w:hAnsi="Trebuchet MS"/>
          <w:sz w:val="24"/>
        </w:rPr>
        <w:t xml:space="preserve"> </w:t>
      </w:r>
      <w:r w:rsidRPr="00504F6B">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97026D" w:rsidRPr="00504F6B" w:rsidTr="00FF085C">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tabs>
                <w:tab w:val="left" w:pos="6700"/>
              </w:tabs>
              <w:spacing w:before="120" w:after="120" w:line="240" w:lineRule="auto"/>
              <w:ind w:firstLine="540"/>
              <w:jc w:val="both"/>
              <w:rPr>
                <w:rFonts w:ascii="Trebuchet MS" w:hAnsi="Trebuchet MS"/>
                <w:b/>
                <w:sz w:val="24"/>
              </w:rPr>
            </w:pPr>
            <w:r w:rsidRPr="00504F6B">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504F6B">
              <w:rPr>
                <w:rFonts w:ascii="Trebuchet MS" w:hAnsi="Trebuchet MS"/>
                <w:b/>
                <w:sz w:val="24"/>
              </w:rPr>
              <w:t>PUNCTE DE VERIFICAT ÎN CADRUL DOCUMENTELOR PREZENTATE</w:t>
            </w:r>
          </w:p>
        </w:tc>
      </w:tr>
      <w:tr w:rsidR="0097026D" w:rsidRPr="00504F6B" w:rsidTr="00FF085C">
        <w:trPr>
          <w:trHeight w:val="1093"/>
        </w:trPr>
        <w:tc>
          <w:tcPr>
            <w:tcW w:w="1779"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Fișa măsurii din SDL</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Documente de înființare specifice categoriei de beneficiari:</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În cazul comunelor, nu se verifică niciun document</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În cazul ONG/ ADI: actul de înfiinţare şi statutul, încheiere privind înscrierea în registrul asociaţiilor şi fundaţiilor, rămasă definitivă/ Certificat de înregistrare în registrul asociaţiilor şi fundaţiilor, actele doveditoare ale sediului</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97026D" w:rsidRPr="00504F6B" w:rsidRDefault="0097026D" w:rsidP="00FF085C">
            <w:pPr>
              <w:autoSpaceDE w:val="0"/>
              <w:autoSpaceDN w:val="0"/>
              <w:adjustRightInd w:val="0"/>
              <w:spacing w:before="120" w:after="120" w:line="240" w:lineRule="auto"/>
              <w:rPr>
                <w:rFonts w:ascii="Trebuchet MS" w:hAnsi="Trebuchet MS"/>
                <w:sz w:val="24"/>
              </w:rPr>
            </w:pP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formelor asociative: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 judecătorească privind înregistrarea persoanei juridice pentru forme asociative constituite conform Legii 1/2000; </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Certificatul de înregistrare în registrul comerțului/ Statutul asociației (formei asociative) în</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cazul în care aceasta nu este înregistrată la ONRC, </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-Declaratia pe propria răspundere de la secțiunea F a cererii de finanţare.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Documente specifice tipului de proiect și categoriei de beneficiari</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color w:val="000000"/>
                <w:sz w:val="24"/>
              </w:rPr>
              <w:t>Se verifică conformitatea informatiilor mentionate la punctul A2, B1.1 si B1.2 din Cererea de finanțare cu informațiile din documentele prezentate.</w:t>
            </w:r>
          </w:p>
          <w:p w:rsidR="0097026D" w:rsidRPr="00504F6B" w:rsidRDefault="0097026D" w:rsidP="00FF085C">
            <w:pPr>
              <w:autoSpaceDE w:val="0"/>
              <w:autoSpaceDN w:val="0"/>
              <w:adjustRightInd w:val="0"/>
              <w:spacing w:before="120" w:after="120" w:line="240" w:lineRule="auto"/>
              <w:jc w:val="both"/>
              <w:rPr>
                <w:rFonts w:ascii="Trebuchet MS" w:hAnsi="Trebuchet MS"/>
                <w:sz w:val="24"/>
                <w:lang w:val="it-IT"/>
              </w:rPr>
            </w:pPr>
          </w:p>
          <w:p w:rsidR="0097026D" w:rsidRPr="00504F6B" w:rsidRDefault="0097026D" w:rsidP="00FF085C">
            <w:pPr>
              <w:spacing w:before="120" w:after="120" w:line="240" w:lineRule="auto"/>
              <w:contextualSpacing/>
              <w:jc w:val="both"/>
              <w:rPr>
                <w:rFonts w:ascii="Trebuchet MS" w:hAnsi="Trebuchet MS"/>
                <w:sz w:val="24"/>
                <w:lang w:val="it-IT"/>
              </w:rPr>
            </w:pPr>
            <w:r w:rsidRPr="00504F6B">
              <w:rPr>
                <w:rFonts w:ascii="Trebuchet MS" w:hAnsi="Trebuchet MS"/>
                <w:sz w:val="24"/>
              </w:rPr>
              <w:t>Pentru beneficiarii din categoria unităților de cult, se va verifica depunerea Actului de înfiinţare şi statutului Aşezământului Monahal (Mănăstire , Schit sau Metoc).</w:t>
            </w:r>
          </w:p>
          <w:p w:rsidR="0097026D" w:rsidRPr="00504F6B" w:rsidRDefault="0097026D" w:rsidP="00FF085C">
            <w:pPr>
              <w:pStyle w:val="Header"/>
              <w:tabs>
                <w:tab w:val="left" w:pos="720"/>
              </w:tabs>
              <w:spacing w:before="120" w:after="120"/>
              <w:jc w:val="both"/>
              <w:rPr>
                <w:rFonts w:ascii="Trebuchet MS" w:hAnsi="Trebuchet MS"/>
              </w:rPr>
            </w:pPr>
            <w:r w:rsidRPr="00504F6B">
              <w:rPr>
                <w:rFonts w:ascii="Trebuchet MS" w:hAnsi="Trebuchet MS"/>
                <w:sz w:val="24"/>
              </w:rPr>
              <w:t xml:space="preserve">Se verifică Declarația F a cererii de finanţare - declaraţie pe proprie răspundere a </w:t>
            </w:r>
            <w:r w:rsidRPr="00504F6B">
              <w:rPr>
                <w:rFonts w:ascii="Trebuchet MS" w:hAnsi="Trebuchet MS"/>
                <w:sz w:val="24"/>
                <w:lang w:val="it-IT"/>
              </w:rPr>
              <w:t>solicitantului</w:t>
            </w:r>
            <w:r w:rsidRPr="00504F6B">
              <w:rPr>
                <w:rFonts w:ascii="Trebuchet MS" w:hAnsi="Trebuchet MS"/>
                <w:sz w:val="24"/>
              </w:rPr>
              <w:t xml:space="preserve"> privind datoriile fiscale restante.</w:t>
            </w:r>
            <w:r w:rsidRPr="00504F6B">
              <w:rPr>
                <w:rFonts w:ascii="Trebuchet MS" w:hAnsi="Trebuchet MS"/>
                <w:i/>
                <w:sz w:val="24"/>
              </w:rPr>
              <w:t xml:space="preserve"> </w:t>
            </w:r>
          </w:p>
        </w:tc>
      </w:tr>
    </w:tbl>
    <w:p w:rsidR="0097026D" w:rsidRPr="00504F6B" w:rsidRDefault="0097026D" w:rsidP="0097026D">
      <w:pPr>
        <w:widowControl w:val="0"/>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rsidR="0097026D" w:rsidRPr="00504F6B" w:rsidRDefault="0097026D" w:rsidP="0097026D">
      <w:pPr>
        <w:widowControl w:val="0"/>
        <w:autoSpaceDE w:val="0"/>
        <w:autoSpaceDN w:val="0"/>
        <w:adjustRightInd w:val="0"/>
        <w:spacing w:after="0" w:line="240" w:lineRule="auto"/>
        <w:jc w:val="both"/>
        <w:rPr>
          <w:rFonts w:ascii="Trebuchet MS" w:hAnsi="Trebuchet MS"/>
          <w:sz w:val="24"/>
        </w:rPr>
      </w:pPr>
      <w:r w:rsidRPr="00504F6B">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504F6B">
        <w:rPr>
          <w:rFonts w:ascii="Trebuchet MS" w:hAnsi="Trebuchet MS"/>
        </w:rPr>
        <w:t xml:space="preserve"> la</w:t>
      </w:r>
      <w:r w:rsidRPr="00504F6B">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97026D" w:rsidRPr="00504F6B" w:rsidRDefault="0097026D" w:rsidP="0097026D">
      <w:pPr>
        <w:widowControl w:val="0"/>
        <w:tabs>
          <w:tab w:val="left" w:pos="9072"/>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tabs>
          <w:tab w:val="left" w:pos="72"/>
        </w:tabs>
        <w:spacing w:before="120" w:after="120" w:line="240" w:lineRule="auto"/>
        <w:rPr>
          <w:rFonts w:ascii="Trebuchet MS" w:hAnsi="Trebuchet MS"/>
          <w:b/>
          <w:sz w:val="24"/>
        </w:rPr>
      </w:pPr>
      <w:r w:rsidRPr="00504F6B">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PUNCTE DE VERIFICAT ÎN CADRUL</w:t>
            </w:r>
          </w:p>
          <w:p w:rsidR="0097026D" w:rsidRPr="00504F6B" w:rsidRDefault="0097026D" w:rsidP="00FF085C">
            <w:pPr>
              <w:spacing w:before="120" w:after="120" w:line="240" w:lineRule="auto"/>
              <w:rPr>
                <w:rFonts w:ascii="Trebuchet MS" w:hAnsi="Trebuchet MS"/>
                <w:sz w:val="24"/>
                <w:lang w:val="pt-BR"/>
              </w:rPr>
            </w:pPr>
            <w:r w:rsidRPr="00504F6B">
              <w:rPr>
                <w:rFonts w:ascii="Trebuchet MS" w:hAnsi="Trebuchet MS"/>
                <w:b/>
                <w:sz w:val="24"/>
              </w:rPr>
              <w:t xml:space="preserve"> DOCUMENTELOR PREZENTATE</w:t>
            </w:r>
          </w:p>
        </w:tc>
      </w:tr>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Fișa măsurii din SDL</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Certificatul de Urbanism, după caz</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Avizul tehnic al INSCC, în cazul proiectelor care vizează investiții în infrastructura de broadband</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w:t>
            </w:r>
            <w:r w:rsidRPr="00504F6B">
              <w:rPr>
                <w:rFonts w:ascii="Trebuchet MS" w:hAnsi="Trebuchet MS"/>
                <w:sz w:val="24"/>
              </w:rPr>
              <w:lastRenderedPageBreak/>
              <w:t>confirme faptul că se poate interveni asupra obiectivului propus (documentația este adecvată)</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Pentru proiectele de infrastructură socială:</w:t>
            </w:r>
          </w:p>
          <w:p w:rsidR="0097026D" w:rsidRPr="00504F6B" w:rsidRDefault="0097026D" w:rsidP="00FF085C">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504F6B">
              <w:rPr>
                <w:rFonts w:ascii="Trebuchet MS" w:hAnsi="Trebuchet MS"/>
                <w:sz w:val="24"/>
              </w:rPr>
              <w:t xml:space="preserve">Tipul de infrastructură: nu se finanțează infrastructuri de tip rezidențial (cu cazare). </w:t>
            </w:r>
          </w:p>
          <w:p w:rsidR="0097026D" w:rsidRPr="00504F6B" w:rsidRDefault="0097026D" w:rsidP="00FF085C">
            <w:pPr>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97026D" w:rsidRPr="00504F6B" w:rsidRDefault="0097026D" w:rsidP="00FF085C">
            <w:pPr>
              <w:tabs>
                <w:tab w:val="left" w:pos="20"/>
              </w:tabs>
              <w:spacing w:before="120" w:after="120" w:line="240" w:lineRule="auto"/>
              <w:contextualSpacing/>
              <w:jc w:val="both"/>
              <w:rPr>
                <w:rFonts w:ascii="Trebuchet MS" w:hAnsi="Trebuchet MS"/>
                <w:sz w:val="24"/>
              </w:rPr>
            </w:pPr>
            <w:r w:rsidRPr="00504F6B">
              <w:rPr>
                <w:rFonts w:ascii="Trebuchet MS" w:hAnsi="Trebuchet MS"/>
                <w:sz w:val="24"/>
              </w:rPr>
              <w:t>Clădirile/monumentele din patrimoniul cultural imobil de interes local de clasă (grupă)</w:t>
            </w:r>
            <w:r w:rsidRPr="00504F6B">
              <w:rPr>
                <w:rFonts w:ascii="Trebuchet MS" w:hAnsi="Trebuchet MS"/>
                <w:i/>
                <w:sz w:val="24"/>
              </w:rPr>
              <w:t xml:space="preserve"> </w:t>
            </w:r>
            <w:r w:rsidRPr="00504F6B">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504F6B">
              <w:rPr>
                <w:rFonts w:ascii="Trebuchet MS" w:hAnsi="Trebuchet MS"/>
                <w:sz w:val="24"/>
              </w:rPr>
              <w:lastRenderedPageBreak/>
              <w:t>Ordinul Ministerului Culturii nr. 2.828/2015.</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 xml:space="preserve"> </w:t>
            </w:r>
          </w:p>
        </w:tc>
      </w:tr>
    </w:tbl>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504F6B">
        <w:rPr>
          <w:rFonts w:ascii="Trebuchet MS" w:hAnsi="Trebuchet MS"/>
          <w:sz w:val="24"/>
        </w:rPr>
        <w:t>ă</w:t>
      </w:r>
      <w:r w:rsidRPr="00504F6B">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i/>
          <w:sz w:val="24"/>
        </w:rPr>
      </w:pPr>
      <w:r w:rsidRPr="00504F6B">
        <w:rPr>
          <w:rFonts w:ascii="Trebuchet MS" w:hAnsi="Trebuchet MS"/>
          <w:b/>
          <w:sz w:val="24"/>
        </w:rPr>
        <w:t>EG3 Solicitantul trebuie să se angajeze că va asigura mentenanța investiției pe o perioadă de minimum 5 ani de la data ultimei plaţi</w:t>
      </w:r>
      <w:r w:rsidRPr="00504F6B">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Hotărârea Consiliului  Local (Hotărârile Consiliilor locale  în cazul ADI) și/ sau Hotărârea Adunării Generale a ONG/ document echivalent specific fiecărei categorii de solicitant (de ex., Hotărârea </w:t>
            </w:r>
            <w:r w:rsidRPr="00504F6B">
              <w:rPr>
                <w:rFonts w:ascii="Trebuchet MS" w:hAnsi="Trebuchet MS"/>
                <w:sz w:val="24"/>
              </w:rPr>
              <w:lastRenderedPageBreak/>
              <w:t>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lastRenderedPageBreak/>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Avizul tehnic al INSCC (pentru proiectele care vizează investiții în infrastructura de broadband)</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spacing w:before="120" w:after="120" w:line="240" w:lineRule="auto"/>
              <w:ind w:left="360" w:hanging="360"/>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lastRenderedPageBreak/>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504F6B">
        <w:rPr>
          <w:rFonts w:ascii="Trebuchet MS" w:hAnsi="Trebuchet MS"/>
          <w:b/>
          <w:sz w:val="24"/>
        </w:rPr>
        <w:t>EG5 Solicitantul investiţiilor trebuie să facă dovada proprietății terenului/ administrării în cazul domeniului public al statului</w:t>
      </w:r>
    </w:p>
    <w:p w:rsidR="0097026D" w:rsidRPr="00504F6B" w:rsidRDefault="0097026D" w:rsidP="0097026D">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97026D" w:rsidRPr="00504F6B" w:rsidTr="00FF085C">
        <w:tc>
          <w:tcPr>
            <w:tcW w:w="2282" w:type="pct"/>
            <w:gridSpan w:val="2"/>
            <w:shd w:val="clear" w:color="auto" w:fill="C0C0C0"/>
          </w:tcPr>
          <w:p w:rsidR="0097026D" w:rsidRPr="00504F6B" w:rsidRDefault="0097026D" w:rsidP="00FF085C">
            <w:pPr>
              <w:rPr>
                <w:rFonts w:ascii="Trebuchet MS" w:hAnsi="Trebuchet MS" w:cs="Calibri"/>
                <w:b/>
                <w:bCs/>
                <w:sz w:val="24"/>
                <w:szCs w:val="24"/>
              </w:rPr>
            </w:pPr>
            <w:r w:rsidRPr="00504F6B">
              <w:rPr>
                <w:rFonts w:ascii="Trebuchet MS" w:hAnsi="Trebuchet MS" w:cs="Calibri"/>
                <w:b/>
                <w:bCs/>
                <w:sz w:val="24"/>
                <w:szCs w:val="24"/>
              </w:rPr>
              <w:t xml:space="preserve">DOCUMENTE PREZENTATE </w:t>
            </w:r>
          </w:p>
        </w:tc>
        <w:tc>
          <w:tcPr>
            <w:tcW w:w="2718" w:type="pct"/>
            <w:shd w:val="clear" w:color="auto" w:fill="C0C0C0"/>
          </w:tcPr>
          <w:p w:rsidR="0097026D" w:rsidRPr="00504F6B" w:rsidRDefault="0097026D" w:rsidP="00FF085C">
            <w:pPr>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gridBefore w:val="1"/>
          <w:wBefore w:w="10" w:type="pct"/>
        </w:trPr>
        <w:tc>
          <w:tcPr>
            <w:tcW w:w="2272"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agricolă: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97026D" w:rsidRPr="00504F6B" w:rsidRDefault="0097026D" w:rsidP="00FF085C">
            <w:pPr>
              <w:spacing w:after="0" w:line="240" w:lineRule="auto"/>
              <w:ind w:firstLine="706"/>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504F6B">
              <w:rPr>
                <w:rFonts w:ascii="Trebuchet MS" w:hAnsi="Trebuchet MS" w:cs="Calibri"/>
                <w:sz w:val="24"/>
                <w:szCs w:val="24"/>
              </w:rPr>
              <w:t xml:space="preserve">numai în situaţia în care în Inventarul bunurilor care aparțin  domeniului public, atestat   prin hotărâre a Guvernului şi publicat în Monitorul Oficial al României, </w:t>
            </w:r>
            <w:r w:rsidRPr="00504F6B">
              <w:rPr>
                <w:rFonts w:ascii="Trebuchet MS" w:hAnsi="Trebuchet MS" w:cs="Calibri"/>
                <w:sz w:val="24"/>
                <w:szCs w:val="24"/>
              </w:rPr>
              <w:lastRenderedPageBreak/>
              <w:t>drumurile de exploatare agricolă care fac obiectul proiectului nu sunt incluse în domeniul public sau sunt incluse într-o poziţie globală sau nu sunt clasificate).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care atestă dreptul de proprietate/ administrare asupra:</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504F6B">
              <w:rPr>
                <w:rFonts w:ascii="Trebuchet MS" w:hAnsi="Trebuchet MS" w:cs="Calibri"/>
                <w:sz w:val="24"/>
                <w:szCs w:val="24"/>
              </w:rPr>
              <w:t xml:space="preserve"> </w:t>
            </w:r>
            <w:r w:rsidRPr="00504F6B">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Drumurilor care fac obiectul modernizării (în cazul modernizărilor drumurilor forestiere existente):</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în cazul administratorului pădurilor statului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97026D" w:rsidRPr="00504F6B" w:rsidRDefault="0097026D" w:rsidP="00FF085C">
            <w:pPr>
              <w:tabs>
                <w:tab w:val="left" w:pos="900"/>
              </w:tabs>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w:t>
            </w:r>
            <w:r w:rsidRPr="00504F6B">
              <w:rPr>
                <w:rFonts w:ascii="Trebuchet MS" w:hAnsi="Trebuchet MS" w:cs="Calibri"/>
                <w:sz w:val="24"/>
                <w:szCs w:val="24"/>
              </w:rPr>
              <w:lastRenderedPageBreak/>
              <w:t>la aceasta de legea   99/2015. Solicitanții (UAT-uri și/sau asociațiile acestora) vor depune și Protocolul de predare-primire a drumului și a terenului aferent acestuia încheiat urmare a Hotărârii de Guvern</w:t>
            </w:r>
            <w:r w:rsidRPr="00504F6B">
              <w:rPr>
                <w:rFonts w:ascii="Trebuchet MS" w:hAnsi="Trebuchet MS" w:cs="Calibri"/>
                <w:i/>
                <w:sz w:val="24"/>
                <w:szCs w:val="24"/>
              </w:rPr>
              <w:t xml:space="preserve">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Protocolul de transmitere a drumurilor forestiere încheiat ca urmare a unei hotărâri judecătorești </w:t>
            </w:r>
          </w:p>
          <w:p w:rsidR="0097026D" w:rsidRPr="00504F6B" w:rsidRDefault="0097026D" w:rsidP="00FF085C">
            <w:pPr>
              <w:tabs>
                <w:tab w:val="left" w:pos="900"/>
              </w:tabs>
              <w:spacing w:after="0" w:line="240" w:lineRule="auto"/>
              <w:ind w:left="426"/>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Actul de proprietate asupra drumului.</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Autorizația de functionare valabilă a ocolului silvic care administrează fondul forestier deservit de drumurile din proiect.</w:t>
            </w: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Dacă este cazul :</w:t>
            </w:r>
          </w:p>
          <w:p w:rsidR="0097026D" w:rsidRPr="00504F6B" w:rsidRDefault="0097026D" w:rsidP="0097026D">
            <w:pPr>
              <w:pStyle w:val="ListParagraph"/>
              <w:numPr>
                <w:ilvl w:val="0"/>
                <w:numId w:val="40"/>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97026D" w:rsidRPr="00504F6B" w:rsidRDefault="0097026D" w:rsidP="0097026D">
            <w:pPr>
              <w:pStyle w:val="ListParagraph"/>
              <w:numPr>
                <w:ilvl w:val="0"/>
                <w:numId w:val="40"/>
              </w:numPr>
              <w:spacing w:after="0" w:line="240" w:lineRule="auto"/>
              <w:jc w:val="both"/>
              <w:rPr>
                <w:rFonts w:ascii="Trebuchet MS" w:hAnsi="Trebuchet MS" w:cs="Calibri"/>
                <w:bCs/>
                <w:sz w:val="24"/>
                <w:szCs w:val="24"/>
                <w:lang w:eastAsia="fr-FR"/>
              </w:rPr>
            </w:pPr>
            <w:r w:rsidRPr="00504F6B">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
                <w:bCs/>
                <w:sz w:val="24"/>
                <w:szCs w:val="24"/>
                <w:lang w:eastAsia="fr-FR"/>
              </w:rPr>
            </w:pPr>
            <w:r w:rsidRPr="00504F6B">
              <w:rPr>
                <w:rFonts w:ascii="Trebuchet MS" w:hAnsi="Trebuchet MS" w:cs="Calibri"/>
                <w:b/>
                <w:bCs/>
                <w:sz w:val="24"/>
                <w:szCs w:val="24"/>
                <w:lang w:eastAsia="fr-FR"/>
              </w:rPr>
              <w:t>Pentru infrastructura de irigații:</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504F6B">
              <w:rPr>
                <w:rFonts w:ascii="Trebuchet MS" w:hAnsi="Trebuchet MS" w:cs="Calibri"/>
                <w:sz w:val="24"/>
                <w:szCs w:val="24"/>
              </w:rPr>
              <w:t xml:space="preserve"> şi după caz, </w:t>
            </w:r>
            <w:r w:rsidRPr="00504F6B">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ce atestă dreptul de proprietate/ folosinţă asupra terenului/ activului fizic aferent investitiei.</w:t>
            </w:r>
          </w:p>
          <w:p w:rsidR="0097026D" w:rsidRPr="00504F6B" w:rsidRDefault="0097026D" w:rsidP="00FF085C">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504F6B">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rsidR="0097026D" w:rsidRPr="00504F6B" w:rsidRDefault="0097026D" w:rsidP="00FF085C">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504F6B">
              <w:rPr>
                <w:rFonts w:ascii="Trebuchet MS" w:hAnsi="Trebuchet MS" w:cs="Calibri"/>
                <w:color w:val="000000"/>
                <w:sz w:val="24"/>
                <w:szCs w:val="24"/>
              </w:rPr>
              <w:t>Document privind înregistrarea solicitantului în Registrul Naţional al Organizaţiilor de Îmbunatăţiri Funciare.</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socială, educațională, obiective de patrimoniu:</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lastRenderedPageBreak/>
              <w:t>Studiul de Fezabilitate/Documentatia de avizare pentru Lucrari de Interventii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si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și</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504F6B">
              <w:rPr>
                <w:rFonts w:ascii="Trebuchet MS" w:eastAsia="Times New Roman" w:hAnsi="Trebuchet MS" w:cs="Calibri"/>
                <w:i/>
                <w:spacing w:val="-2"/>
                <w:sz w:val="24"/>
                <w:szCs w:val="24"/>
                <w:lang w:eastAsia="ro-RO"/>
              </w:rPr>
              <w:t xml:space="preserve">în privinţa supunerii acesteia  </w:t>
            </w:r>
            <w:r w:rsidRPr="00504F6B">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sau</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Pentru ONG-uri</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504F6B">
              <w:rPr>
                <w:rFonts w:ascii="Trebuchet MS" w:eastAsia="Times New Roman" w:hAnsi="Trebuchet MS" w:cs="Calibri"/>
                <w:noProof/>
                <w:sz w:val="24"/>
                <w:szCs w:val="24"/>
                <w:lang w:eastAsia="ro-RO"/>
              </w:rPr>
              <w:lastRenderedPageBreak/>
              <w:t>Documente doveditoare de către ONG-uri privind dreptul de proprietate / dreptul de uz, uzufruct, superficie, servitute /administrare pe o perioadă de 10 ani, asupra bunurilor imobile la care se vor efectua lucrări, conform cererii de finanţare</w:t>
            </w:r>
            <w:r w:rsidRPr="00504F6B">
              <w:rPr>
                <w:rFonts w:ascii="Trebuchet MS" w:hAnsi="Trebuchet MS" w:cs="Calibri"/>
                <w:noProof/>
                <w:sz w:val="24"/>
                <w:szCs w:val="24"/>
                <w:lang w:eastAsia="ro-RO"/>
              </w:rPr>
              <w:t>.</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lastRenderedPageBreak/>
              <w:t>Pentru infrastructura agricolă:</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val="it-IT"/>
              </w:rPr>
              <w:t xml:space="preserve">Expertul verifică în Inventarul bunurilor domeniului public daca </w:t>
            </w:r>
            <w:r w:rsidRPr="00504F6B">
              <w:rPr>
                <w:rFonts w:ascii="Trebuchet MS" w:hAnsi="Trebuchet M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504F6B">
              <w:rPr>
                <w:rFonts w:ascii="Trebuchet MS" w:hAnsi="Trebuchet MS" w:cs="Calibri"/>
                <w:sz w:val="24"/>
                <w:szCs w:val="24"/>
              </w:rPr>
              <w:t>drumurile de exploatare agricolă care fac obiectul proiectului nu sunt incluse în domeniul public, sunt incluse într-o poziţie globală sau nu sunt clasificate,</w:t>
            </w:r>
            <w:r w:rsidRPr="00504F6B">
              <w:rPr>
                <w:rFonts w:ascii="Trebuchet MS" w:hAnsi="Trebuchet M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 xml:space="preserve">Dacă HCL include alte modificări decât cele acceptate, criteriul de eligibilitate nu este îndeplinit.    </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Pentru HCL este suficientă prezentarea adresei de înaintare către instituţia Prefectului pentru controlul de legalitate.</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 xml:space="preserve">Drumurile de exploatare agricolă care au fost reclasificate din drumuri publice (comunale, vicinale, străzi) nu sunt eligibile dacă inventarul    bunurilor ce aparțin </w:t>
            </w:r>
            <w:r w:rsidRPr="00504F6B">
              <w:rPr>
                <w:rFonts w:ascii="Trebuchet MS" w:hAnsi="Trebuchet MS" w:cs="Calibri"/>
                <w:bCs/>
                <w:sz w:val="24"/>
                <w:szCs w:val="24"/>
                <w:lang w:val="es-ES"/>
              </w:rPr>
              <w:lastRenderedPageBreak/>
              <w:t>domeniului public astfel modificat nu este aprobat prin Hotărâre a Guvernului.</w:t>
            </w: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beneficiarii prezentei scheme </w:t>
            </w:r>
            <w:r w:rsidRPr="00504F6B">
              <w:rPr>
                <w:rFonts w:ascii="Trebuchet MS" w:hAnsi="Trebuchet MS" w:cs="Calibri"/>
                <w:sz w:val="24"/>
                <w:szCs w:val="24"/>
                <w:lang w:val="it-IT"/>
              </w:rPr>
              <w:t xml:space="preserve">expertul verifică </w:t>
            </w:r>
            <w:r w:rsidRPr="00504F6B">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persoanele juridice proprietari privați de pădure, </w:t>
            </w:r>
            <w:r w:rsidRPr="00504F6B">
              <w:rPr>
                <w:rFonts w:ascii="Trebuchet MS" w:hAnsi="Trebuchet MS" w:cs="Calibri"/>
                <w:sz w:val="24"/>
                <w:szCs w:val="24"/>
              </w:rPr>
              <w:t>asociaţii de proprietari de pădure</w:t>
            </w:r>
            <w:r w:rsidRPr="00504F6B">
              <w:rPr>
                <w:rFonts w:ascii="Trebuchet MS" w:hAnsi="Trebuchet MS" w:cs="Calibri"/>
                <w:b/>
                <w:sz w:val="24"/>
                <w:szCs w:val="24"/>
                <w:lang w:val="it-IT"/>
              </w:rPr>
              <w:t xml:space="preserve"> constituite conform legii e</w:t>
            </w:r>
            <w:r w:rsidRPr="00504F6B">
              <w:rPr>
                <w:rFonts w:ascii="Trebuchet MS" w:hAnsi="Trebuchet MS" w:cs="Calibri"/>
                <w:sz w:val="24"/>
                <w:szCs w:val="24"/>
                <w:lang w:val="it-IT"/>
              </w:rPr>
              <w:t xml:space="preserve">xpertul verifică </w:t>
            </w:r>
            <w:r w:rsidRPr="00504F6B">
              <w:rPr>
                <w:rFonts w:ascii="Trebuchet MS" w:hAnsi="Trebuchet MS" w:cs="Calibri"/>
                <w:color w:val="000000"/>
                <w:sz w:val="24"/>
                <w:szCs w:val="24"/>
              </w:rPr>
              <w:t>dacă bunul care face obiectul modernizării este cuprins în proprietatea acestora.</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Pentru </w:t>
            </w:r>
            <w:r w:rsidRPr="00504F6B">
              <w:rPr>
                <w:rFonts w:ascii="Trebuchet MS" w:hAnsi="Trebuchet MS" w:cs="Calibri"/>
                <w:b/>
                <w:sz w:val="24"/>
                <w:szCs w:val="24"/>
              </w:rPr>
              <w:t xml:space="preserve">UAT/ UAT-uri </w:t>
            </w:r>
            <w:r w:rsidRPr="00504F6B">
              <w:rPr>
                <w:rFonts w:ascii="Trebuchet MS" w:hAnsi="Trebuchet MS" w:cs="Calibri"/>
                <w:sz w:val="24"/>
                <w:szCs w:val="24"/>
              </w:rPr>
              <w:t>care prin proiectul depus modernizează drumuri forestiere</w:t>
            </w:r>
            <w:r w:rsidRPr="00504F6B">
              <w:rPr>
                <w:rFonts w:ascii="Trebuchet MS" w:hAnsi="Trebuchet MS" w:cs="Calibri"/>
                <w:b/>
                <w:sz w:val="24"/>
                <w:szCs w:val="24"/>
              </w:rPr>
              <w:t xml:space="preserve"> </w:t>
            </w:r>
            <w:r w:rsidRPr="00504F6B">
              <w:rPr>
                <w:rFonts w:ascii="Trebuchet MS" w:hAnsi="Trebuchet MS" w:cs="Calibri"/>
                <w:sz w:val="24"/>
                <w:szCs w:val="24"/>
              </w:rPr>
              <w:t>expertul</w:t>
            </w:r>
            <w:r w:rsidRPr="00504F6B">
              <w:rPr>
                <w:rFonts w:ascii="Trebuchet MS" w:hAnsi="Trebuchet MS" w:cs="Calibri"/>
                <w:color w:val="000000"/>
                <w:sz w:val="24"/>
                <w:szCs w:val="24"/>
              </w:rPr>
              <w:t xml:space="preserve"> verifică documentul din care reiese că bunul aparţine solicitantului, cu drept de proprietate.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b/>
                <w:color w:val="000000"/>
                <w:sz w:val="24"/>
                <w:szCs w:val="24"/>
              </w:rPr>
              <w:t xml:space="preserve">Pentru </w:t>
            </w:r>
            <w:r w:rsidRPr="00504F6B">
              <w:rPr>
                <w:rFonts w:ascii="Trebuchet MS" w:hAnsi="Trebuchet MS" w:cs="Calibri"/>
                <w:b/>
                <w:sz w:val="24"/>
                <w:szCs w:val="24"/>
              </w:rPr>
              <w:t>unitătile si filialele  din structura RNP-ROMSILVA</w:t>
            </w:r>
            <w:r w:rsidRPr="00504F6B">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i/>
                <w:sz w:val="24"/>
                <w:szCs w:val="24"/>
              </w:rPr>
            </w:pPr>
            <w:r w:rsidRPr="00504F6B">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504F6B">
              <w:rPr>
                <w:rFonts w:ascii="Trebuchet MS" w:hAnsi="Trebuchet MS" w:cs="Calibri"/>
                <w:i/>
                <w:sz w:val="24"/>
                <w:szCs w:val="24"/>
              </w:rPr>
              <w:t xml:space="preserve">Planurilor privind instalaţiile de transport </w:t>
            </w:r>
            <w:r w:rsidRPr="00504F6B">
              <w:rPr>
                <w:rFonts w:ascii="Trebuchet MS" w:hAnsi="Trebuchet MS" w:cs="Calibri"/>
                <w:i/>
                <w:color w:val="000000"/>
                <w:sz w:val="24"/>
                <w:szCs w:val="24"/>
              </w:rPr>
              <w:t xml:space="preserve">și </w:t>
            </w:r>
            <w:r w:rsidRPr="00504F6B">
              <w:rPr>
                <w:rFonts w:ascii="Trebuchet MS" w:hAnsi="Trebuchet MS" w:cs="Calibri"/>
                <w:i/>
                <w:sz w:val="24"/>
                <w:szCs w:val="24"/>
              </w:rPr>
              <w:t>harta amenajistică a fondului forestier în care este/va fi amplasată investiţia.</w:t>
            </w:r>
          </w:p>
          <w:p w:rsidR="0097026D" w:rsidRPr="00504F6B" w:rsidRDefault="0097026D" w:rsidP="00FF085C">
            <w:pPr>
              <w:spacing w:after="0" w:line="240" w:lineRule="auto"/>
              <w:jc w:val="both"/>
              <w:rPr>
                <w:rFonts w:ascii="Trebuchet MS" w:hAnsi="Trebuchet MS" w:cs="Calibri"/>
                <w:i/>
                <w:color w:val="000000"/>
                <w:sz w:val="24"/>
                <w:szCs w:val="24"/>
                <w:lang w:eastAsia="fr-FR"/>
              </w:rPr>
            </w:pPr>
            <w:r w:rsidRPr="00504F6B">
              <w:rPr>
                <w:rFonts w:ascii="Trebuchet MS" w:hAnsi="Trebuchet MS" w:cs="Calibri"/>
                <w:i/>
                <w:color w:val="000000"/>
                <w:sz w:val="24"/>
                <w:szCs w:val="24"/>
                <w:lang w:eastAsia="fr-FR"/>
              </w:rPr>
              <w:t xml:space="preserve"> </w:t>
            </w:r>
          </w:p>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504F6B">
              <w:rPr>
                <w:rFonts w:ascii="Trebuchet MS" w:hAnsi="Trebuchet MS" w:cs="Calibri"/>
                <w:b/>
                <w:color w:val="000000"/>
                <w:sz w:val="24"/>
                <w:szCs w:val="24"/>
              </w:rPr>
              <w:t>condiția nu este îndeplinită.</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lastRenderedPageBreak/>
              <w:t>Pentru toţi solicitanţii menționați la punctele a. și b. de la paragraful 2.1 din ghidul solicitantului, expertul verifică orice alt document care atestă dreptul de proprietate asupra terenului fond forestier.</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În situația în care o parte din drumul nou, propus prin proiect, este în afara fondului forestier, solicitantul trebuie să depună la dosarul cererii de finanțare:</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Actele de proprietate asupra terenului din afara fondului forestier pe care se va amplasa tronsonul de drum nou aflat în afara perimetrului </w:t>
            </w:r>
            <w:r w:rsidRPr="00504F6B">
              <w:rPr>
                <w:rFonts w:ascii="Trebuchet MS" w:hAnsi="Trebuchet MS" w:cs="Calibri"/>
                <w:sz w:val="24"/>
                <w:szCs w:val="24"/>
                <w:lang w:eastAsia="fr-FR"/>
              </w:rPr>
              <w:t xml:space="preserve"> fondului forestier</w:t>
            </w:r>
            <w:r w:rsidRPr="00504F6B">
              <w:rPr>
                <w:rFonts w:ascii="Trebuchet MS" w:hAnsi="Trebuchet MS" w:cs="Calibri"/>
                <w:sz w:val="24"/>
                <w:szCs w:val="24"/>
              </w:rPr>
              <w:t>;</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504F6B">
              <w:rPr>
                <w:rFonts w:ascii="Trebuchet MS" w:hAnsi="Trebuchet MS" w:cs="Calibri"/>
                <w:sz w:val="24"/>
                <w:szCs w:val="24"/>
                <w:lang w:eastAsia="fr-FR"/>
              </w:rPr>
              <w:t xml:space="preserve"> fondului forestier </w:t>
            </w:r>
            <w:r w:rsidRPr="00504F6B">
              <w:rPr>
                <w:rFonts w:ascii="Trebuchet MS" w:hAnsi="Trebuchet MS" w:cs="Calibri"/>
                <w:sz w:val="24"/>
                <w:szCs w:val="24"/>
              </w:rPr>
              <w:t>devin neeligibile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de irigații: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eastAsia="fr-FR"/>
              </w:rPr>
              <w:t xml:space="preserve">Expertul verifică dacă documentul 3 </w:t>
            </w:r>
            <w:r w:rsidRPr="00504F6B">
              <w:rPr>
                <w:rFonts w:ascii="Trebuchet MS" w:hAnsi="Trebuchet MS" w:cs="Calibri"/>
                <w:sz w:val="24"/>
                <w:szCs w:val="24"/>
                <w:lang w:val="it-IT"/>
              </w:rPr>
              <w:t>este eliberat pe numele solicitantului şi include infrastructura</w:t>
            </w:r>
            <w:r w:rsidRPr="00504F6B">
              <w:rPr>
                <w:rFonts w:ascii="Trebuchet MS" w:hAnsi="Trebuchet MS" w:cs="Calibri"/>
                <w:color w:val="000000"/>
                <w:sz w:val="24"/>
                <w:szCs w:val="24"/>
              </w:rPr>
              <w:t xml:space="preserve"> de irigații </w:t>
            </w:r>
            <w:r w:rsidRPr="00504F6B">
              <w:rPr>
                <w:rFonts w:ascii="Trebuchet MS" w:hAnsi="Trebuchet MS" w:cs="Calibri"/>
                <w:sz w:val="24"/>
                <w:szCs w:val="24"/>
                <w:lang w:val="it-IT"/>
              </w:rPr>
              <w:t>care face obiectul modernizării</w:t>
            </w:r>
            <w:r w:rsidRPr="00504F6B">
              <w:rPr>
                <w:rFonts w:ascii="Trebuchet MS" w:hAnsi="Trebuchet MS" w:cs="Calibri"/>
                <w:color w:val="000000"/>
                <w:sz w:val="24"/>
                <w:szCs w:val="24"/>
              </w:rPr>
              <w:t xml:space="preserve"> </w:t>
            </w:r>
            <w:r w:rsidRPr="00504F6B">
              <w:rPr>
                <w:rFonts w:ascii="Trebuchet MS" w:hAnsi="Trebuchet MS" w:cs="Calibri"/>
                <w:color w:val="000000"/>
                <w:spacing w:val="28"/>
                <w:sz w:val="24"/>
                <w:szCs w:val="24"/>
              </w:rPr>
              <w:t xml:space="preserve"> </w:t>
            </w:r>
            <w:r w:rsidRPr="00504F6B">
              <w:rPr>
                <w:rFonts w:ascii="Trebuchet MS" w:hAnsi="Trebuchet MS" w:cs="Calibri"/>
                <w:sz w:val="24"/>
                <w:szCs w:val="24"/>
                <w:lang w:val="it-IT"/>
              </w:rPr>
              <w:t>prin lucrările prevăzute în proiect</w:t>
            </w:r>
            <w:r w:rsidRPr="00504F6B">
              <w:rPr>
                <w:rFonts w:ascii="Trebuchet MS" w:hAnsi="Trebuchet MS" w:cs="Calibri"/>
                <w:bCs/>
                <w:sz w:val="24"/>
                <w:szCs w:val="24"/>
                <w:lang w:val="es-ES"/>
              </w:rPr>
              <w:t xml:space="preserve"> . </w:t>
            </w:r>
            <w:r w:rsidRPr="00504F6B">
              <w:rPr>
                <w:rFonts w:ascii="Trebuchet MS" w:hAnsi="Trebuchet MS" w:cs="Calibri"/>
                <w:sz w:val="24"/>
                <w:szCs w:val="24"/>
                <w:lang w:val="it-IT"/>
              </w:rPr>
              <w:t>Infrastructura de irigații eligibilă–Infrastructura aflată în proprietatea / folosința OUAI/FOUAI.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p>
          <w:p w:rsidR="0097026D" w:rsidRPr="00504F6B" w:rsidRDefault="0097026D" w:rsidP="00FF085C">
            <w:pPr>
              <w:tabs>
                <w:tab w:val="left" w:pos="0"/>
              </w:tabs>
              <w:spacing w:after="0" w:line="240" w:lineRule="auto"/>
              <w:jc w:val="both"/>
              <w:rPr>
                <w:rFonts w:ascii="Trebuchet MS" w:hAnsi="Trebuchet MS" w:cs="Calibri"/>
                <w:sz w:val="24"/>
                <w:szCs w:val="24"/>
                <w:lang w:eastAsia="fr-FR"/>
              </w:rPr>
            </w:pPr>
            <w:r w:rsidRPr="00504F6B">
              <w:rPr>
                <w:rFonts w:ascii="Trebuchet MS" w:hAnsi="Trebuchet M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contextualSpacing/>
              <w:jc w:val="both"/>
              <w:rPr>
                <w:rFonts w:ascii="Trebuchet MS" w:hAnsi="Trebuchet MS" w:cs="Calibri"/>
                <w:i/>
                <w:sz w:val="24"/>
                <w:szCs w:val="24"/>
              </w:rPr>
            </w:pPr>
            <w:r w:rsidRPr="00504F6B">
              <w:rPr>
                <w:rFonts w:ascii="Trebuchet MS" w:hAnsi="Trebuchet MS" w:cs="Calibri"/>
                <w:sz w:val="24"/>
                <w:szCs w:val="24"/>
                <w:lang w:val="it-IT"/>
              </w:rPr>
              <w:t xml:space="preserve">Expertul verifică dacă din doc. 3.1  reiese că solicitantul are </w:t>
            </w:r>
            <w:r w:rsidRPr="00504F6B">
              <w:rPr>
                <w:rFonts w:ascii="Trebuchet MS" w:hAnsi="Trebuchet MS" w:cs="Calibri"/>
                <w:b/>
                <w:sz w:val="24"/>
                <w:szCs w:val="24"/>
                <w:lang w:val="it-IT"/>
              </w:rPr>
              <w:t>drept de</w:t>
            </w:r>
            <w:r w:rsidRPr="00504F6B">
              <w:rPr>
                <w:rFonts w:ascii="Trebuchet MS" w:hAnsi="Trebuchet MS" w:cs="Calibri"/>
                <w:sz w:val="24"/>
                <w:szCs w:val="24"/>
                <w:lang w:val="it-IT"/>
              </w:rPr>
              <w:t xml:space="preserve"> proprietate/</w:t>
            </w:r>
            <w:r w:rsidRPr="00504F6B">
              <w:rPr>
                <w:rFonts w:ascii="Trebuchet MS" w:hAnsi="Trebuchet MS" w:cs="Calibri"/>
                <w:b/>
                <w:sz w:val="24"/>
                <w:szCs w:val="24"/>
                <w:lang w:val="it-IT"/>
              </w:rPr>
              <w:t>folosință asupra terenului/activului fizic</w:t>
            </w:r>
            <w:r w:rsidRPr="00504F6B">
              <w:rPr>
                <w:rFonts w:ascii="Trebuchet MS" w:hAnsi="Trebuchet MS" w:cs="Calibri"/>
                <w:sz w:val="24"/>
                <w:szCs w:val="24"/>
                <w:lang w:val="it-IT"/>
              </w:rPr>
              <w:t xml:space="preserve"> aferent investiției. Acordul pentru realizarea investiţiei pentru membrii OUAI/FOUAI este asigurat prin Hotărârea Adunării Generale a Membrilor. </w:t>
            </w:r>
            <w:r w:rsidRPr="00504F6B">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97026D" w:rsidRPr="00504F6B" w:rsidRDefault="0097026D" w:rsidP="00FF085C">
            <w:pPr>
              <w:spacing w:after="0" w:line="240" w:lineRule="auto"/>
              <w:ind w:left="-18"/>
              <w:contextualSpacing/>
              <w:jc w:val="both"/>
              <w:rPr>
                <w:rFonts w:ascii="Trebuchet MS" w:hAnsi="Trebuchet MS" w:cs="Calibri"/>
                <w:i/>
                <w:sz w:val="24"/>
                <w:szCs w:val="24"/>
              </w:rPr>
            </w:pPr>
            <w:r w:rsidRPr="00504F6B">
              <w:rPr>
                <w:rFonts w:ascii="Trebuchet MS" w:hAnsi="Trebuchet MS" w:cs="Calibri"/>
                <w:i/>
                <w:sz w:val="24"/>
                <w:szCs w:val="24"/>
              </w:rPr>
              <w:t xml:space="preserve"> </w:t>
            </w:r>
            <w:r w:rsidRPr="00504F6B">
              <w:rPr>
                <w:rFonts w:ascii="Trebuchet MS" w:hAnsi="Trebuchet MS" w:cs="Calibri"/>
                <w:sz w:val="24"/>
                <w:szCs w:val="24"/>
              </w:rPr>
              <w:t xml:space="preserve">Expertul verifică ca documentele prezentate la pct. 3.1 să </w:t>
            </w:r>
            <w:r w:rsidRPr="00504F6B">
              <w:rPr>
                <w:rFonts w:ascii="Trebuchet MS" w:hAnsi="Trebuchet MS" w:cs="Calibri"/>
                <w:sz w:val="24"/>
                <w:szCs w:val="24"/>
                <w:lang w:val="it-IT"/>
              </w:rPr>
              <w:t>fie emise pe numele solicitantului.</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cererea de finanţare. Acest document trebuie să fie în vigoare la data depunerii cererii de finanțare și să fie certificat de OROIF.</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lastRenderedPageBreak/>
              <w:t xml:space="preserve">Pentru infrastructura socială, educațională, </w:t>
            </w:r>
            <w:r w:rsidRPr="00504F6B">
              <w:rPr>
                <w:rFonts w:ascii="Trebuchet MS" w:hAnsi="Trebuchet MS" w:cs="Calibri"/>
                <w:b/>
                <w:color w:val="000000"/>
                <w:sz w:val="24"/>
                <w:szCs w:val="24"/>
              </w:rPr>
              <w:t xml:space="preserve"> obiective de patrimoniu</w:t>
            </w:r>
            <w:r w:rsidRPr="00504F6B">
              <w:rPr>
                <w:rFonts w:ascii="Trebuchet MS" w:hAnsi="Trebuchet MS" w:cs="Calibri"/>
                <w:b/>
                <w:sz w:val="24"/>
                <w:szCs w:val="24"/>
                <w:lang w:eastAsia="fr-FR"/>
              </w:rPr>
              <w:t>:</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sz w:val="24"/>
                <w:szCs w:val="24"/>
              </w:rPr>
              <w:t xml:space="preserve">Expertul verifică dacă </w:t>
            </w:r>
            <w:r w:rsidRPr="00504F6B">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504F6B">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504F6B">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 xml:space="preserve">Pentru ONG expertul verifică </w:t>
            </w:r>
            <w:r w:rsidRPr="00504F6B">
              <w:rPr>
                <w:rFonts w:ascii="Trebuchet MS" w:hAnsi="Trebuchet MS" w:cs="Calibri"/>
                <w:sz w:val="24"/>
                <w:szCs w:val="24"/>
              </w:rPr>
              <w:t xml:space="preserve"> </w:t>
            </w:r>
            <w:r w:rsidRPr="00504F6B">
              <w:rPr>
                <w:rFonts w:ascii="Trebuchet MS" w:eastAsia="Times New Roman" w:hAnsi="Trebuchet MS" w:cs="Calibri"/>
                <w:sz w:val="24"/>
                <w:szCs w:val="24"/>
                <w:lang w:eastAsia="fr-FR"/>
              </w:rPr>
              <w:t xml:space="preserve">actul de proprietate iar în cazul Contractului de concesiune/delegare a administrării bunului </w:t>
            </w:r>
            <w:r w:rsidRPr="00504F6B">
              <w:rPr>
                <w:rFonts w:ascii="Trebuchet MS" w:eastAsia="Times New Roman" w:hAnsi="Trebuchet MS" w:cs="Calibri"/>
                <w:sz w:val="24"/>
                <w:szCs w:val="24"/>
                <w:lang w:eastAsia="fr-FR"/>
              </w:rPr>
              <w:lastRenderedPageBreak/>
              <w:t>imobil perioada de delegare a administrarii bunului imobil (minim 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De asemenea expertul verifică dacă investiția se realizeză la nivel de comună, respectiv în satele componente.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apartenenţa la domeniul public,  expertul bifează căsuţa din coloana DA din fişa de verificare.  În caz contrar,</w:t>
      </w:r>
      <w:r w:rsidRPr="00504F6B">
        <w:rPr>
          <w:rFonts w:ascii="Trebuchet MS" w:hAnsi="Trebuchet MS"/>
          <w:b/>
          <w:sz w:val="24"/>
        </w:rPr>
        <w:t xml:space="preserve"> </w:t>
      </w:r>
      <w:r w:rsidRPr="00504F6B">
        <w:rPr>
          <w:rFonts w:ascii="Trebuchet MS" w:hAnsi="Trebuchet MS"/>
          <w:sz w:val="24"/>
        </w:rPr>
        <w:t>expertul bifează căsuţa din coloana</w:t>
      </w:r>
      <w:r w:rsidRPr="00504F6B">
        <w:rPr>
          <w:rFonts w:ascii="Trebuchet MS" w:hAnsi="Trebuchet MS"/>
          <w:b/>
          <w:sz w:val="24"/>
        </w:rPr>
        <w:t xml:space="preserve"> NU </w:t>
      </w:r>
      <w:r w:rsidRPr="00504F6B">
        <w:rPr>
          <w:rFonts w:ascii="Trebuchet MS" w:hAnsi="Trebuchet MS"/>
          <w:sz w:val="24"/>
        </w:rPr>
        <w:t xml:space="preserve">şi motivează poziţia lui în rubrica „Observaţii” din fişa de evaluare generală a proiectului, proiectul fiind neeligibil.  </w:t>
      </w:r>
    </w:p>
    <w:p w:rsidR="0097026D" w:rsidRPr="00504F6B" w:rsidRDefault="0097026D" w:rsidP="0097026D">
      <w:pPr>
        <w:spacing w:before="120" w:after="120" w:line="240" w:lineRule="auto"/>
        <w:jc w:val="both"/>
        <w:rPr>
          <w:rFonts w:ascii="Trebuchet MS" w:hAnsi="Trebuchet MS"/>
          <w:i/>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EG6 Introducerea investiției din patrimoniul cultural în circuitul turistic, la finalizarea acesteia</w:t>
      </w: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i/>
          <w:sz w:val="24"/>
        </w:rPr>
      </w:pPr>
      <w:r w:rsidRPr="00504F6B">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97026D" w:rsidRPr="00504F6B" w:rsidTr="00FF085C">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sz w:val="24"/>
              </w:rPr>
            </w:pPr>
            <w:r w:rsidRPr="00504F6B">
              <w:rPr>
                <w:rFonts w:ascii="Trebuchet MS" w:hAnsi="Trebuchet MS"/>
                <w:sz w:val="24"/>
              </w:rPr>
              <w:t xml:space="preserve">PUNCTE DE VERIFICAT ÎN CADRUL </w:t>
            </w:r>
          </w:p>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sz w:val="24"/>
              </w:rPr>
              <w:t>DOCUMENTELOR PREZENTATE</w:t>
            </w:r>
          </w:p>
        </w:tc>
      </w:tr>
      <w:tr w:rsidR="0097026D" w:rsidRPr="00504F6B" w:rsidTr="00FF085C">
        <w:tc>
          <w:tcPr>
            <w:tcW w:w="213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800"/>
              </w:tabs>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504F6B">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504F6B">
        <w:rPr>
          <w:rFonts w:ascii="Trebuchet MS" w:hAnsi="Trebuchet MS"/>
          <w:sz w:val="24"/>
        </w:rPr>
        <w:t xml:space="preserve">Dacă în urma verificării documentului reiese faptul că solicitantul s-a angajat că după realizarea investiției din patrimoniul cultural, aceasta să fie înscrisă într-o </w:t>
      </w:r>
      <w:r w:rsidRPr="00504F6B">
        <w:rPr>
          <w:rFonts w:ascii="Trebuchet MS" w:hAnsi="Trebuchet MS"/>
          <w:sz w:val="24"/>
        </w:rPr>
        <w:lastRenderedPageBreak/>
        <w:t>rețea de promovare turistică expertul bifează căsuţa DA. În caz contrar, expertul bifează căsuţa din coloana NU şi motivează poziţia lui în rubrica „Observaţii” din fişa de evaluare generală a proiectului, proiectul fiind neeligibil.</w:t>
      </w: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504F6B">
        <w:rPr>
          <w:rFonts w:ascii="Trebuchet MS" w:hAnsi="Trebuchet MS"/>
          <w:sz w:val="24"/>
        </w:rPr>
        <w:t>Se va bifa NU ESTE CAZUL pentru investițiile de modernizare și dotare a căminelor culturale.</w:t>
      </w:r>
    </w:p>
    <w:p w:rsidR="00E031B5" w:rsidRPr="00504F6B" w:rsidRDefault="00E031B5" w:rsidP="00E031B5">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C. Verificarea bugetului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SF/ DALI a fost elaborat conform H.G. nr. 28/2008 fără ca obiectivul de investiție să se înscrie în prevederile Art. 15 din H.G. nr. 907/2016, atunci proiectul este neeligibil.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7026D" w:rsidRPr="00504F6B" w:rsidTr="00FF085C">
        <w:trPr>
          <w:trHeight w:val="20"/>
        </w:trPr>
        <w:tc>
          <w:tcPr>
            <w:tcW w:w="2520" w:type="dxa"/>
            <w:shd w:val="clear" w:color="auto" w:fill="C0C0C0"/>
          </w:tcPr>
          <w:p w:rsidR="0097026D" w:rsidRPr="00504F6B" w:rsidRDefault="0097026D" w:rsidP="00FF085C">
            <w:pPr>
              <w:spacing w:after="0" w:line="240" w:lineRule="auto"/>
              <w:ind w:right="-8"/>
              <w:jc w:val="both"/>
              <w:rPr>
                <w:rFonts w:ascii="Trebuchet MS" w:hAnsi="Trebuchet MS" w:cs="Calibri"/>
                <w:b/>
                <w:bCs/>
                <w:sz w:val="24"/>
                <w:szCs w:val="24"/>
              </w:rPr>
            </w:pPr>
            <w:r w:rsidRPr="00504F6B">
              <w:rPr>
                <w:rFonts w:ascii="Trebuchet MS" w:hAnsi="Trebuchet MS" w:cs="Calibri"/>
                <w:b/>
                <w:sz w:val="24"/>
                <w:szCs w:val="24"/>
                <w:lang w:eastAsia="fr-FR"/>
              </w:rPr>
              <w:t>DOCUMENTE</w:t>
            </w:r>
            <w:r w:rsidRPr="00504F6B">
              <w:rPr>
                <w:rFonts w:ascii="Trebuchet MS" w:hAnsi="Trebuchet MS" w:cs="Calibri"/>
                <w:b/>
                <w:bCs/>
                <w:sz w:val="24"/>
                <w:szCs w:val="24"/>
              </w:rPr>
              <w:t xml:space="preserve"> PREZENTATE </w:t>
            </w:r>
          </w:p>
        </w:tc>
        <w:tc>
          <w:tcPr>
            <w:tcW w:w="7290" w:type="dxa"/>
            <w:shd w:val="clear" w:color="auto" w:fill="C0C0C0"/>
          </w:tcPr>
          <w:p w:rsidR="0097026D" w:rsidRPr="00504F6B" w:rsidRDefault="0097026D" w:rsidP="00FF085C">
            <w:pPr>
              <w:spacing w:after="0" w:line="240" w:lineRule="auto"/>
              <w:ind w:right="-8"/>
              <w:jc w:val="both"/>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trHeight w:val="20"/>
        </w:trPr>
        <w:tc>
          <w:tcPr>
            <w:tcW w:w="2520" w:type="dxa"/>
          </w:tcPr>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w:t>
            </w:r>
            <w:r w:rsidRPr="00504F6B">
              <w:rPr>
                <w:rFonts w:ascii="Trebuchet MS" w:hAnsi="Trebuchet MS" w:cs="Calibri"/>
                <w:sz w:val="24"/>
                <w:szCs w:val="24"/>
                <w:lang w:eastAsia="fr-FR"/>
              </w:rPr>
              <w:lastRenderedPageBreak/>
              <w:t>documentaţiei tehnico-economice aferente investiţiilor publice, precum şi a structurii şi metodologiei de elaborare a devizului general pentru obiective de investiţii şi lucrări de intervenţii.</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Cererea de finanțare. Bugetul indicativ și anexele A1, A2 și A3 la acesta.</w:t>
            </w:r>
          </w:p>
        </w:tc>
        <w:tc>
          <w:tcPr>
            <w:tcW w:w="7290" w:type="dxa"/>
          </w:tcPr>
          <w:p w:rsidR="0097026D" w:rsidRPr="00504F6B" w:rsidRDefault="0097026D" w:rsidP="00FF085C">
            <w:pPr>
              <w:spacing w:after="0" w:line="240" w:lineRule="auto"/>
              <w:ind w:right="-8"/>
              <w:jc w:val="both"/>
              <w:rPr>
                <w:rFonts w:ascii="Trebuchet MS" w:hAnsi="Trebuchet MS" w:cs="Calibri"/>
                <w:b/>
                <w:bCs/>
                <w:sz w:val="24"/>
                <w:szCs w:val="24"/>
                <w:lang w:eastAsia="fr-FR"/>
              </w:rPr>
            </w:pPr>
            <w:r w:rsidRPr="00504F6B">
              <w:rPr>
                <w:rFonts w:ascii="Trebuchet MS" w:hAnsi="Trebuchet M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va verifica dacă tipurile de cheltuieli şi sumele înscrise sunt corecte şi corespund devizului general al investiţiei.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Bugetul indicativ se verifică astfel: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eligibilă pentru fiecare capitol să fie egală cu valoarea eligibilă din devize;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pentru fiecare capitol sa fie egală cu valoarea din devizul general, fără TVA;</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lastRenderedPageBreak/>
              <w:t>-</w:t>
            </w:r>
            <w:r w:rsidRPr="00504F6B">
              <w:rPr>
                <w:rFonts w:ascii="Trebuchet MS" w:hAnsi="Trebuchet MS" w:cs="Calibri"/>
                <w:sz w:val="24"/>
                <w:szCs w:val="24"/>
                <w:lang w:eastAsia="fr-FR"/>
              </w:rPr>
              <w:tab/>
              <w:t>în bugetul indicativ valoarea TVA este egală cu valoarea TVA din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Cheile de verificare sunt următoarele: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cheltuielilor eligibile de la Cap. 3 &lt;  10% din (cheltuieli eligibile de la subCap 1.2 + subCap. 1.3  + Cap.2 + Cap.4 );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cheltuieli diverse şi neprevăzute (Pct. 5.3)  trebuie să fie trecute în rubrica neeligibil;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 - actualizarea nu poate depăşi 5% din totalul  cheltuielilor eligibile.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verifică corectitudinea calculului.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Se verifică corelarea datelor prezentate în Devizul general cu cele prezentate în studiul de fezabilitate.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Verificarea constă în asigurarea că toate costurile de investiţii propuse pentru finanţare sunt eligibile şi calculele sunt corecte iar Bugetul indicativ este structurat pe capitole și subcapitole.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completează matricea de verificare a Bugetului indicativ în format electronic, se tipărește şi se atasează la E 1.2L FIȘA DE EVALUARE GENERALĂ A PROIECTULUI.</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1.</w:t>
      </w:r>
      <w:r w:rsidRPr="00504F6B">
        <w:rPr>
          <w:rFonts w:ascii="Trebuchet MS" w:hAnsi="Trebuchet MS"/>
          <w:sz w:val="24"/>
          <w:u w:val="single"/>
        </w:rPr>
        <w:t xml:space="preserve"> </w:t>
      </w:r>
      <w:r w:rsidRPr="00504F6B">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Observație: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b) Dacă există mici diferențe de calcul în cererea de finanţare față de devizul general şi devizele pe obiect, expertul efectuează modificarile în buget şi în </w:t>
      </w:r>
      <w:r w:rsidRPr="00504F6B">
        <w:rPr>
          <w:rFonts w:ascii="Trebuchet MS" w:hAnsi="Trebuchet MS"/>
          <w:sz w:val="24"/>
        </w:rPr>
        <w:lastRenderedPageBreak/>
        <w:t xml:space="preserve">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casuței corespunzatoare DA/DA cu diferente.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renunţă la acea parte de investiţie şi funcţionalitatea nu este asigurată, atunci proiectul este neeligibil în întregul lui.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504F6B">
        <w:rPr>
          <w:rFonts w:ascii="Trebuchet MS" w:hAnsi="Trebuchet MS"/>
          <w:sz w:val="24"/>
          <w:u w:val="single"/>
        </w:rPr>
        <w:t>publicată de Banca Central Europeană pe Internet la adresa: &lt;</w:t>
      </w:r>
      <w:hyperlink r:id="rId12" w:history="1">
        <w:r w:rsidRPr="00504F6B">
          <w:rPr>
            <w:rStyle w:val="Hyperlink"/>
            <w:rFonts w:ascii="Trebuchet MS" w:hAnsi="Trebuchet MS"/>
            <w:sz w:val="24"/>
          </w:rPr>
          <w:t>http://www.ecb.int/index.html</w:t>
        </w:r>
      </w:hyperlink>
      <w:r w:rsidRPr="00504F6B">
        <w:rPr>
          <w:rFonts w:ascii="Trebuchet MS" w:hAnsi="Trebuchet MS"/>
          <w:sz w:val="24"/>
          <w:u w:val="single"/>
        </w:rPr>
        <w:t>&gt;</w:t>
      </w:r>
      <w:r w:rsidRPr="00504F6B">
        <w:rPr>
          <w:rFonts w:ascii="Trebuchet MS" w:hAnsi="Trebuchet MS"/>
          <w:sz w:val="24"/>
        </w:rPr>
        <w:t>. Expertul va atașa pagina conţinând cursul BCE din data întocmirii  Studiului de fezabilitate/ Documentația de Avizare a Lucrărilor de Intervenții/ Memoriului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3. Sunt investiţiile eligibile în conformitate cu specificatiile sub-măsurii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Se verifică dacă cheltuielile neeligibile din fişa măsurii din SDL și/sau cele specifice tipurilor de operațiuni, conform prevederilor regulamentelor europene sunt incluse în devizele pe obiecte și bugetul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cap. 8.1 din Programul Naţional de Dezvoltare Rurală 2014 – 2020.</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4. Costurile generale ale proiectului</w:t>
      </w:r>
      <w:r w:rsidRPr="00504F6B">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04F6B">
        <w:rPr>
          <w:rFonts w:ascii="Trebuchet MS" w:hAnsi="Trebuchet MS"/>
          <w:b/>
          <w:sz w:val="24"/>
          <w:u w:val="single"/>
        </w:rPr>
        <w:t>direct legate de realizarea investiției, nu depasesc 10% din costul total eligibil al proiectului, respectiv 5% pentru acele proiecte care nu includ constructii?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5. Cheltuielile diverse şi neprevăzute (Cap. 5.3) din Bugetul indicativ sunt încadrate în rubrica neeligibil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bugetul indicativ dacă valoarea cheltuielilor diverse şi neprevăzute este trecută la rubrica cheltuieli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 xml:space="preserve">În cazul în care solicitantul nu transmite formularul E3.4L cu bugetul corectat,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6. TVA-ul este corect încadrat în coloana cheltuielilor neeligibile/ eligibile?</w:t>
      </w: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dacă solicitantul a bifat căsuţa corespunzătoare în declaraţia pe propria răspundere de la secțiunea F din cererea de finanțare.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plătitor de TVA, valoarea TVA aferent cheltuielilor eligibile purtătoare de TVA, este trecută în coloana cheltuielilor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neplătitor de TVA, valoarea TVA aferenta cheltuielilor eligibile purtătoare de TVA, poate fi trecută în coloana cheltuielilor eligibile sau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keepNext/>
        <w:keepLines/>
        <w:spacing w:before="120" w:after="120" w:line="240" w:lineRule="auto"/>
        <w:jc w:val="both"/>
        <w:rPr>
          <w:rFonts w:ascii="Trebuchet MS" w:hAnsi="Trebuchet MS"/>
          <w:b/>
          <w:sz w:val="24"/>
        </w:rPr>
      </w:pPr>
      <w:bookmarkStart w:id="2" w:name="_Toc487029155"/>
      <w:r w:rsidRPr="00504F6B">
        <w:rPr>
          <w:rFonts w:ascii="Trebuchet MS" w:hAnsi="Trebuchet MS"/>
          <w:b/>
          <w:sz w:val="24"/>
        </w:rPr>
        <w:lastRenderedPageBreak/>
        <w:t>D. Verificarea rezonabilităţii preţurilor.</w:t>
      </w:r>
      <w:bookmarkEnd w:id="2"/>
      <w:r w:rsidRPr="00504F6B">
        <w:rPr>
          <w:rFonts w:ascii="Trebuchet MS" w:hAnsi="Trebuchet MS"/>
          <w:b/>
          <w:sz w:val="24"/>
        </w:rPr>
        <w:t xml:space="preserve"> </w:t>
      </w:r>
    </w:p>
    <w:p w:rsidR="0097026D" w:rsidRPr="00504F6B" w:rsidRDefault="0097026D" w:rsidP="0097026D">
      <w:pPr>
        <w:keepNext/>
        <w:keepLines/>
        <w:spacing w:before="120" w:after="120" w:line="240" w:lineRule="auto"/>
        <w:jc w:val="both"/>
        <w:rPr>
          <w:rFonts w:ascii="Trebuchet MS" w:hAnsi="Trebuchet MS"/>
          <w:b/>
          <w:sz w:val="24"/>
        </w:rPr>
      </w:pPr>
      <w:bookmarkStart w:id="3" w:name="_Toc487029156"/>
      <w:r w:rsidRPr="00504F6B">
        <w:rPr>
          <w:rFonts w:ascii="Trebuchet MS" w:hAnsi="Trebuchet MS"/>
          <w:b/>
          <w:sz w:val="24"/>
        </w:rPr>
        <w:t>1. Prețurile utilizate la întocmirea devizelor se încadrează în prevederile                                   H.G. nr. 363/2010 cu completările şi modificările ulterioare ?</w:t>
      </w:r>
      <w:bookmarkEnd w:id="3"/>
    </w:p>
    <w:p w:rsidR="0097026D" w:rsidRPr="00504F6B" w:rsidRDefault="0097026D" w:rsidP="0097026D">
      <w:pPr>
        <w:keepNext/>
        <w:keepLines/>
        <w:shd w:val="clear" w:color="auto" w:fill="FFFFFF"/>
        <w:spacing w:before="120" w:after="120" w:line="240" w:lineRule="auto"/>
        <w:jc w:val="both"/>
        <w:rPr>
          <w:rFonts w:ascii="Trebuchet MS" w:hAnsi="Trebuchet MS"/>
          <w:sz w:val="24"/>
        </w:rPr>
      </w:pPr>
      <w:bookmarkStart w:id="4" w:name="_Toc487029157"/>
      <w:r w:rsidRPr="00504F6B">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4"/>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97026D" w:rsidRPr="00504F6B" w:rsidRDefault="0097026D" w:rsidP="0097026D">
      <w:pPr>
        <w:spacing w:before="120" w:after="120" w:line="240" w:lineRule="auto"/>
        <w:jc w:val="both"/>
        <w:rPr>
          <w:rFonts w:ascii="Trebuchet MS" w:hAnsi="Trebuchet MS"/>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 xml:space="preserve">2. Pentru lucrări, există în SF/DALI declaraţia proiectantului semnată şi ştampilată privind sursa de preţuri ?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97026D" w:rsidRPr="00504F6B" w:rsidRDefault="0097026D" w:rsidP="0097026D">
      <w:pPr>
        <w:spacing w:before="120" w:after="120" w:line="240" w:lineRule="auto"/>
        <w:jc w:val="both"/>
        <w:rPr>
          <w:rFonts w:ascii="Trebuchet MS" w:hAnsi="Trebuchet MS"/>
          <w:b/>
          <w:i/>
          <w:sz w:val="24"/>
        </w:rPr>
      </w:pPr>
    </w:p>
    <w:p w:rsidR="00E031B5" w:rsidRPr="00504F6B" w:rsidRDefault="00E031B5" w:rsidP="00E031B5">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9"/>
      </w:tblGrid>
      <w:tr w:rsidR="0097026D" w:rsidRPr="00504F6B" w:rsidTr="00FF085C">
        <w:trPr>
          <w:trHeight w:val="4567"/>
        </w:trPr>
        <w:tc>
          <w:tcPr>
            <w:tcW w:w="5000" w:type="pct"/>
          </w:tcPr>
          <w:p w:rsidR="0097026D" w:rsidRPr="00504F6B" w:rsidRDefault="0097026D" w:rsidP="00FF085C">
            <w:pPr>
              <w:keepNext/>
              <w:spacing w:before="120" w:after="120" w:line="240" w:lineRule="auto"/>
              <w:jc w:val="both"/>
              <w:rPr>
                <w:rFonts w:ascii="Trebuchet MS" w:hAnsi="Trebuchet MS"/>
                <w:b/>
                <w:sz w:val="24"/>
                <w:u w:val="single"/>
              </w:rPr>
            </w:pPr>
            <w:r w:rsidRPr="00504F6B">
              <w:rPr>
                <w:rFonts w:ascii="Trebuchet MS" w:hAnsi="Trebuchet MS"/>
                <w:b/>
                <w:sz w:val="24"/>
                <w:u w:val="single"/>
              </w:rPr>
              <w:t>E. Verificarea Planului Financiar</w:t>
            </w:r>
          </w:p>
          <w:p w:rsidR="0097026D" w:rsidRPr="00504F6B" w:rsidRDefault="0097026D" w:rsidP="00FF085C">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7026D" w:rsidRPr="00504F6B" w:rsidTr="00FF085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keepNext/>
                    <w:spacing w:after="0" w:line="240" w:lineRule="auto"/>
                    <w:jc w:val="both"/>
                    <w:rPr>
                      <w:rFonts w:ascii="Trebuchet MS" w:hAnsi="Trebuchet MS"/>
                      <w:b/>
                      <w:sz w:val="24"/>
                    </w:rPr>
                  </w:pPr>
                  <w:bookmarkStart w:id="5" w:name="_Toc487029158"/>
                  <w:r w:rsidRPr="00504F6B">
                    <w:rPr>
                      <w:rFonts w:ascii="Trebuchet MS" w:hAnsi="Trebuchet MS"/>
                      <w:b/>
                      <w:sz w:val="24"/>
                    </w:rPr>
                    <w:t>Plan Financiar Totalizator</w:t>
                  </w:r>
                  <w:bookmarkEnd w:id="5"/>
                  <w:r w:rsidRPr="00504F6B">
                    <w:rPr>
                      <w:rFonts w:ascii="Trebuchet MS" w:hAnsi="Trebuchet MS"/>
                      <w:b/>
                      <w:sz w:val="24"/>
                    </w:rPr>
                    <w:t xml:space="preserve"> </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Total proiect</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sz w:val="24"/>
                    </w:rPr>
                  </w:pPr>
                  <w:r w:rsidRPr="00504F6B">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3</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r>
            <w:tr w:rsidR="0097026D" w:rsidRPr="00504F6B" w:rsidTr="00FF085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bl>
          <w:p w:rsidR="0097026D" w:rsidRPr="00504F6B" w:rsidRDefault="0097026D" w:rsidP="00FF085C">
            <w:pPr>
              <w:keepNext/>
              <w:spacing w:before="120" w:after="120" w:line="240" w:lineRule="auto"/>
              <w:jc w:val="both"/>
              <w:rPr>
                <w:rFonts w:ascii="Trebuchet MS" w:hAnsi="Trebuchet MS"/>
                <w:color w:val="000000"/>
                <w:sz w:val="24"/>
              </w:rPr>
            </w:pPr>
          </w:p>
          <w:p w:rsidR="0097026D" w:rsidRPr="00504F6B" w:rsidRDefault="0097026D" w:rsidP="00FF085C">
            <w:pPr>
              <w:numPr>
                <w:ilvl w:val="12"/>
                <w:numId w:val="0"/>
              </w:numPr>
              <w:tabs>
                <w:tab w:val="right" w:pos="10207"/>
              </w:tabs>
              <w:spacing w:before="120" w:after="120" w:line="240" w:lineRule="auto"/>
              <w:rPr>
                <w:rFonts w:ascii="Trebuchet MS" w:hAnsi="Trebuchet MS"/>
                <w:b/>
                <w:sz w:val="24"/>
              </w:rPr>
            </w:pPr>
            <w:r w:rsidRPr="00504F6B">
              <w:rPr>
                <w:rFonts w:ascii="Trebuchet MS" w:hAnsi="Trebuchet MS"/>
                <w:b/>
                <w:sz w:val="24"/>
              </w:rPr>
              <w:t>Formule de calcul:                                               Restricţii</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Col.3 = col.1 + col.2                 R.1, col.1= grad de interventie% x R.4, col.1</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 xml:space="preserve"> R.4  = R.1 + R.2 + R.3                                               </w:t>
            </w:r>
          </w:p>
          <w:p w:rsidR="0097026D" w:rsidRPr="00504F6B" w:rsidRDefault="0097026D"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R.2 = R.2.1 + R.2.2           </w:t>
            </w:r>
            <w:r w:rsidRPr="00504F6B">
              <w:rPr>
                <w:rFonts w:ascii="Trebuchet MS" w:hAnsi="Trebuchet MS"/>
                <w:i/>
                <w:sz w:val="24"/>
              </w:rPr>
              <w:t>Procent avans = Avans solicitat / Ajutor public nerambursabil*100</w:t>
            </w:r>
          </w:p>
        </w:tc>
      </w:tr>
      <w:tr w:rsidR="0097026D" w:rsidRPr="00504F6B" w:rsidTr="00FF085C">
        <w:trPr>
          <w:trHeight w:val="341"/>
        </w:trPr>
        <w:tc>
          <w:tcPr>
            <w:tcW w:w="5000" w:type="pct"/>
            <w:hideMark/>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 xml:space="preserve">                                             X %=procent contribuție publică</w:t>
            </w:r>
          </w:p>
        </w:tc>
      </w:tr>
      <w:tr w:rsidR="0097026D" w:rsidRPr="00504F6B" w:rsidTr="00FF085C">
        <w:trPr>
          <w:trHeight w:val="95"/>
        </w:trPr>
        <w:tc>
          <w:tcPr>
            <w:tcW w:w="5000" w:type="pct"/>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tc>
      </w:tr>
    </w:tbl>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lastRenderedPageBreak/>
        <w:t xml:space="preserve">1 Planul financiar este corect completat şi respectă gradul de intervenţie publică ?. </w:t>
      </w:r>
    </w:p>
    <w:p w:rsidR="0097026D" w:rsidRPr="00504F6B" w:rsidRDefault="0097026D" w:rsidP="0097026D">
      <w:pPr>
        <w:spacing w:before="120" w:after="120" w:line="240" w:lineRule="auto"/>
        <w:jc w:val="both"/>
        <w:rPr>
          <w:rFonts w:ascii="Trebuchet MS" w:hAnsi="Trebuchet MS"/>
          <w:i/>
          <w:sz w:val="24"/>
        </w:rPr>
      </w:pPr>
      <w:r w:rsidRPr="00504F6B">
        <w:rPr>
          <w:rFonts w:ascii="Trebuchet MS" w:hAnsi="Trebuchet MS"/>
          <w:sz w:val="24"/>
        </w:rPr>
        <w:t>Expertul verifică dacă intensitatea sprijinului este de max.</w:t>
      </w:r>
      <w:r w:rsidRPr="00504F6B">
        <w:rPr>
          <w:rFonts w:ascii="Trebuchet MS" w:hAnsi="Trebuchet MS"/>
          <w:sz w:val="24"/>
          <w:lang w:val="pt-BR"/>
        </w:rPr>
        <w:t xml:space="preserve"> 100 % pentru investiţiile propuse şi nu va depăşi</w:t>
      </w:r>
      <w:r w:rsidRPr="00504F6B">
        <w:rPr>
          <w:rFonts w:ascii="Trebuchet MS" w:hAnsi="Trebuchet MS"/>
          <w:i/>
          <w:sz w:val="24"/>
        </w:rPr>
        <w:t>:</w:t>
      </w:r>
    </w:p>
    <w:p w:rsidR="0097026D" w:rsidRPr="00504F6B" w:rsidRDefault="0097026D" w:rsidP="0097026D">
      <w:pPr>
        <w:spacing w:before="120" w:after="120" w:line="240" w:lineRule="auto"/>
        <w:rPr>
          <w:rFonts w:ascii="Trebuchet MS" w:hAnsi="Trebuchet MS"/>
          <w:sz w:val="24"/>
        </w:rPr>
      </w:pPr>
      <w:r w:rsidRPr="00504F6B">
        <w:rPr>
          <w:rFonts w:ascii="Trebuchet MS" w:hAnsi="Trebuchet MS"/>
          <w:sz w:val="24"/>
        </w:rPr>
        <w:t>Expertul verifică dacă intensitatea sprijinului este de maximum:</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90% pentru pentru operațiunile generatoare de venit</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100% pentru operațiunile generatoare de venit cu utilitate publică</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i/>
          <w:sz w:val="24"/>
        </w:rPr>
      </w:pPr>
      <w:r w:rsidRPr="00504F6B">
        <w:rPr>
          <w:rFonts w:ascii="Trebuchet MS" w:hAnsi="Trebuchet MS"/>
          <w:sz w:val="24"/>
        </w:rPr>
        <w:t>100% pentru operațiunile negeneratoare de venit</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504F6B">
        <w:rPr>
          <w:rFonts w:ascii="Trebuchet MS" w:hAnsi="Trebuchet MS"/>
          <w:b/>
          <w:spacing w:val="-10"/>
          <w:sz w:val="24"/>
        </w:rPr>
        <w:t xml:space="preserve"> de 200.000 euro?</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97026D" w:rsidRPr="00504F6B" w:rsidRDefault="0097026D" w:rsidP="0097026D">
      <w:pPr>
        <w:spacing w:before="120" w:after="120" w:line="240" w:lineRule="auto"/>
        <w:jc w:val="both"/>
        <w:rPr>
          <w:rFonts w:ascii="Trebuchet MS" w:hAnsi="Trebuchet MS"/>
          <w:sz w:val="24"/>
          <w:lang w:val="it-IT"/>
        </w:rPr>
      </w:pPr>
      <w:r w:rsidRPr="00504F6B">
        <w:rPr>
          <w:rFonts w:ascii="Trebuchet MS" w:hAnsi="Trebuchet MS"/>
          <w:sz w:val="24"/>
        </w:rPr>
        <w:t xml:space="preserve">Dacă </w:t>
      </w:r>
      <w:r w:rsidRPr="00504F6B">
        <w:rPr>
          <w:rFonts w:ascii="Trebuchet MS" w:hAnsi="Trebuchet MS"/>
          <w:sz w:val="24"/>
          <w:lang w:val="it-IT"/>
        </w:rPr>
        <w:t xml:space="preserve">valoarea eligibila a proiectului se încadrează în </w:t>
      </w:r>
      <w:r w:rsidRPr="00504F6B">
        <w:rPr>
          <w:rFonts w:ascii="Trebuchet MS" w:hAnsi="Trebuchet MS"/>
          <w:sz w:val="24"/>
        </w:rPr>
        <w:t xml:space="preserve">plafonul </w:t>
      </w:r>
      <w:r w:rsidRPr="00504F6B">
        <w:rPr>
          <w:rFonts w:ascii="Trebuchet MS" w:hAnsi="Trebuchet MS"/>
          <w:sz w:val="24"/>
          <w:lang w:val="it-IT"/>
        </w:rPr>
        <w:t>maxim al sprijinului public nerambursabil, expertul bifează în caseta corespunzătoare DA.</w:t>
      </w:r>
    </w:p>
    <w:p w:rsidR="0097026D" w:rsidRPr="00504F6B" w:rsidRDefault="0097026D" w:rsidP="0097026D">
      <w:pPr>
        <w:tabs>
          <w:tab w:val="left" w:pos="-540"/>
        </w:tabs>
        <w:spacing w:before="120" w:after="120" w:line="240" w:lineRule="auto"/>
        <w:jc w:val="both"/>
        <w:rPr>
          <w:rFonts w:ascii="Trebuchet MS" w:hAnsi="Trebuchet MS"/>
          <w:sz w:val="24"/>
        </w:rPr>
      </w:pPr>
      <w:r w:rsidRPr="00504F6B">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97026D" w:rsidRPr="00504F6B" w:rsidRDefault="0097026D" w:rsidP="0097026D">
      <w:pPr>
        <w:tabs>
          <w:tab w:val="left" w:pos="0"/>
        </w:tabs>
        <w:spacing w:before="120" w:after="120" w:line="240" w:lineRule="auto"/>
        <w:jc w:val="both"/>
        <w:rPr>
          <w:rFonts w:ascii="Trebuchet MS" w:hAnsi="Trebuchet MS"/>
          <w:b/>
          <w:sz w:val="24"/>
          <w:u w:val="single"/>
        </w:rPr>
      </w:pPr>
      <w:r w:rsidRPr="00504F6B">
        <w:rPr>
          <w:rFonts w:ascii="Trebuchet MS" w:hAnsi="Trebuchet MS"/>
          <w:b/>
          <w:sz w:val="24"/>
          <w:u w:val="single"/>
        </w:rPr>
        <w:t>3 Avansul solicitat se încadrează într-un cuantum de până la 50% din ajutorul public aferent proiectului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sectPr w:rsidR="0097026D" w:rsidRPr="00504F6B" w:rsidSect="00504F6B">
          <w:pgSz w:w="11909" w:h="16834" w:code="9"/>
          <w:pgMar w:top="1440" w:right="1440" w:bottom="1440" w:left="1440" w:header="720" w:footer="720" w:gutter="0"/>
          <w:cols w:space="720"/>
          <w:docGrid w:linePitch="360"/>
        </w:sectPr>
      </w:pPr>
      <w:r w:rsidRPr="00504F6B">
        <w:rPr>
          <w:rFonts w:ascii="Trebuchet MS" w:hAnsi="Trebuchet MS"/>
          <w:sz w:val="24"/>
        </w:rPr>
        <w:t xml:space="preserve">În cazul in care potențialul beneficiar nu a solicitat avans, expertul bifează caseta </w:t>
      </w:r>
      <w:r w:rsidRPr="00504F6B">
        <w:rPr>
          <w:rFonts w:ascii="Trebuchet MS" w:hAnsi="Trebuchet MS"/>
          <w:i/>
          <w:sz w:val="24"/>
        </w:rPr>
        <w:t>Nu este cazul</w:t>
      </w:r>
      <w:r w:rsidRPr="00504F6B">
        <w:rPr>
          <w:rFonts w:ascii="Trebuchet MS" w:hAnsi="Trebuchet MS"/>
          <w:sz w:val="24"/>
        </w:rPr>
        <w:t>.</w:t>
      </w:r>
    </w:p>
    <w:p w:rsidR="00456904" w:rsidRPr="00504F6B" w:rsidRDefault="00456904" w:rsidP="00456904">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504F6B">
        <w:rPr>
          <w:rFonts w:ascii="Trebuchet MS" w:hAnsi="Trebuchet MS"/>
          <w:b/>
        </w:rPr>
        <w:lastRenderedPageBreak/>
        <w:t>METODOLOGIE DE APLICAT PENTRU VERIFICAREA CONDIŢIILOR DE ELIGIBILITATE</w:t>
      </w:r>
    </w:p>
    <w:p w:rsidR="00BB0A10" w:rsidRPr="00504F6B" w:rsidRDefault="00BB0A10" w:rsidP="00BB0A10">
      <w:pPr>
        <w:shd w:val="clear" w:color="auto" w:fill="FFFF00"/>
        <w:spacing w:after="0"/>
        <w:rPr>
          <w:rFonts w:ascii="Trebuchet MS" w:hAnsi="Trebuchet MS"/>
          <w:b/>
          <w:sz w:val="24"/>
          <w:szCs w:val="24"/>
        </w:rPr>
      </w:pPr>
      <w:r w:rsidRPr="00504F6B">
        <w:rPr>
          <w:rFonts w:ascii="Trebuchet MS" w:hAnsi="Trebuchet MS"/>
          <w:b/>
          <w:sz w:val="24"/>
          <w:szCs w:val="24"/>
        </w:rPr>
        <w:t>PARTEA DE SERVICII</w:t>
      </w:r>
    </w:p>
    <w:p w:rsidR="00456904" w:rsidRPr="00504F6B" w:rsidRDefault="00456904" w:rsidP="00E031B5">
      <w:pPr>
        <w:spacing w:before="120" w:after="120" w:line="240" w:lineRule="auto"/>
        <w:rPr>
          <w:rFonts w:ascii="Trebuchet MS" w:hAnsi="Trebuchet MS"/>
          <w:sz w:val="24"/>
        </w:rPr>
      </w:pPr>
    </w:p>
    <w:p w:rsidR="00870531" w:rsidRPr="00504F6B" w:rsidRDefault="00870531" w:rsidP="00870531">
      <w:pPr>
        <w:spacing w:before="120" w:after="120" w:line="240" w:lineRule="auto"/>
        <w:jc w:val="both"/>
        <w:rPr>
          <w:rFonts w:ascii="Trebuchet MS" w:hAnsi="Trebuchet MS"/>
        </w:rPr>
      </w:pPr>
      <w:r w:rsidRPr="00504F6B">
        <w:rPr>
          <w:rFonts w:ascii="Trebuchet MS" w:hAnsi="Trebuchet MS"/>
          <w:b/>
        </w:rPr>
        <w:t xml:space="preserve">VERIFICAREA  CRITERIILOR DE ELIGIBILITATE </w:t>
      </w:r>
    </w:p>
    <w:p w:rsidR="00870531" w:rsidRPr="00504F6B" w:rsidRDefault="00870531" w:rsidP="00870531">
      <w:pPr>
        <w:numPr>
          <w:ilvl w:val="0"/>
          <w:numId w:val="42"/>
        </w:numPr>
        <w:spacing w:before="120" w:after="120" w:line="240" w:lineRule="auto"/>
        <w:ind w:left="360"/>
        <w:contextualSpacing/>
        <w:jc w:val="both"/>
        <w:rPr>
          <w:rFonts w:ascii="Trebuchet MS" w:hAnsi="Trebuchet MS"/>
          <w:b/>
        </w:rPr>
      </w:pPr>
      <w:r w:rsidRPr="00504F6B">
        <w:rPr>
          <w:rFonts w:ascii="Trebuchet MS" w:hAnsi="Trebuchet MS"/>
          <w:b/>
        </w:rPr>
        <w:t>VERIFICAREA ELIGIBILITĂȚII SOLICITANTULUI</w:t>
      </w: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1.1</w:t>
      </w:r>
      <w:r w:rsidRPr="00504F6B">
        <w:rPr>
          <w:rFonts w:ascii="Trebuchet MS" w:hAnsi="Trebuchet MS"/>
          <w:kern w:val="32"/>
        </w:rPr>
        <w:t xml:space="preserve"> </w:t>
      </w:r>
      <w:r w:rsidRPr="00504F6B">
        <w:rPr>
          <w:rFonts w:ascii="Trebuchet MS" w:hAnsi="Trebuchet MS"/>
          <w:b/>
          <w:kern w:val="32"/>
        </w:rPr>
        <w:t xml:space="preserve">Solicitantul aparține categoriei solicitantilor eligibili pentru măsura prevăzută în Strategia de Dezvoltare Locală a GAL? </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870531" w:rsidRPr="00504F6B" w:rsidRDefault="00870531" w:rsidP="00870531">
      <w:pPr>
        <w:spacing w:before="120" w:after="120" w:line="240" w:lineRule="auto"/>
        <w:contextualSpacing/>
        <w:jc w:val="both"/>
        <w:rPr>
          <w:rFonts w:ascii="Trebuchet MS" w:hAnsi="Trebuchet MS"/>
          <w:kern w:val="32"/>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1.2 Solicitantul respectă criteriile de eligibilitate prevăzute în Apelul de selecție publicat de GAL, preluate din Fișa măsurii din SDL?</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în Apelul de selecție publicat de GAL au fost preluate criteriile de eligibilitate din Fișa măsurii din cadrul </w:t>
      </w:r>
      <w:r w:rsidRPr="00504F6B">
        <w:rPr>
          <w:rFonts w:ascii="Trebuchet MS" w:eastAsia="Times New Roman" w:hAnsi="Trebuchet MS"/>
          <w:bCs/>
          <w:kern w:val="32"/>
        </w:rPr>
        <w:t>SDL.</w:t>
      </w:r>
      <w:r w:rsidRPr="00504F6B">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870531" w:rsidRPr="00504F6B" w:rsidRDefault="00870531" w:rsidP="00870531">
      <w:pPr>
        <w:spacing w:before="120" w:after="120" w:line="240" w:lineRule="auto"/>
        <w:jc w:val="both"/>
        <w:rPr>
          <w:rFonts w:ascii="Trebuchet MS" w:hAnsi="Trebuchet MS"/>
          <w:b/>
        </w:rPr>
      </w:pPr>
      <w:r w:rsidRPr="00504F6B">
        <w:rPr>
          <w:rFonts w:ascii="Trebuchet MS" w:hAnsi="Trebuchet MS"/>
          <w:b/>
        </w:rPr>
        <w:t>1.</w:t>
      </w:r>
      <w:r w:rsidRPr="00504F6B">
        <w:rPr>
          <w:rFonts w:ascii="Trebuchet MS" w:eastAsia="Times New Roman" w:hAnsi="Trebuchet MS" w:cs="Calibri"/>
          <w:b/>
          <w:lang w:eastAsia="x-none"/>
        </w:rPr>
        <w:t>3</w:t>
      </w:r>
      <w:r w:rsidRPr="00504F6B">
        <w:rPr>
          <w:rFonts w:ascii="Trebuchet MS" w:hAnsi="Trebuchet MS"/>
        </w:rPr>
        <w:t xml:space="preserve"> </w:t>
      </w:r>
      <w:r w:rsidRPr="00504F6B">
        <w:rPr>
          <w:rFonts w:ascii="Trebuchet MS" w:hAnsi="Trebuchet MS"/>
          <w:b/>
        </w:rPr>
        <w:t xml:space="preserve">Solicitantul nu este înregistrat în Registrul debitorilor AFIR atât pentru Programul SAPARD, cât și pentru FEADR? </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solicitantul este înscris cu debiteîn Registrul debitorilor pentru SAPARD şi FEADR, aflat pe link-ul </w:t>
      </w:r>
      <w:r w:rsidRPr="00504F6B">
        <w:rPr>
          <w:rFonts w:ascii="Trebuchet MS" w:hAnsi="Trebuchet MS"/>
          <w:kern w:val="32"/>
          <w:u w:val="single"/>
        </w:rPr>
        <w:t>\\alpaca\Debite</w:t>
      </w:r>
      <w:r w:rsidRPr="00504F6B">
        <w:rPr>
          <w:rFonts w:ascii="Trebuchet MS" w:hAnsi="Trebuchet MS"/>
          <w:kern w:val="32"/>
        </w:rPr>
        <w:t xml:space="preserve">. Dacă solicitantul este înscris în Registrul debitorilor, expertul va </w:t>
      </w:r>
      <w:r w:rsidRPr="00504F6B">
        <w:rPr>
          <w:rFonts w:ascii="Trebuchet MS" w:eastAsia="Times New Roman" w:hAnsi="Trebuchet MS"/>
          <w:bCs/>
          <w:kern w:val="32"/>
        </w:rPr>
        <w:t>tipări</w:t>
      </w:r>
      <w:r w:rsidRPr="00504F6B">
        <w:rPr>
          <w:rFonts w:ascii="Trebuchet MS" w:hAnsi="Trebuchet MS"/>
          <w:kern w:val="32"/>
        </w:rPr>
        <w:t xml:space="preserve"> şi anexa pagina privind debitul, inclusiv a dobânzilor şi a majorărilor de întarziere ale solicitantului, va bifa caseta “</w:t>
      </w:r>
      <w:r w:rsidRPr="00504F6B">
        <w:rPr>
          <w:rFonts w:ascii="Trebuchet MS" w:eastAsia="Times New Roman" w:hAnsi="Trebuchet MS"/>
          <w:bCs/>
          <w:kern w:val="32"/>
        </w:rPr>
        <w:t>NU</w:t>
      </w:r>
      <w:r w:rsidRPr="00504F6B">
        <w:rPr>
          <w:rFonts w:ascii="Trebuchet MS" w:hAnsi="Trebuchet MS"/>
          <w:kern w:val="32"/>
        </w:rPr>
        <w:t xml:space="preserve">”, va menționa în caseta de </w:t>
      </w:r>
      <w:r w:rsidRPr="00504F6B">
        <w:rPr>
          <w:rFonts w:ascii="Trebuchet MS" w:hAnsi="Trebuchet MS"/>
          <w:kern w:val="32"/>
        </w:rPr>
        <w:lastRenderedPageBreak/>
        <w:t>observații, și, dacă este cazul selectării pentru finanțare a proiectului, va relua această verificare în etapa de evaluare a documentelor în vederea semnării contractului. În caz contrar se va bifa “</w:t>
      </w:r>
      <w:r w:rsidRPr="00504F6B">
        <w:rPr>
          <w:rFonts w:ascii="Trebuchet MS" w:eastAsia="Times New Roman" w:hAnsi="Trebuchet MS"/>
          <w:bCs/>
          <w:kern w:val="32"/>
        </w:rPr>
        <w:t>DA</w:t>
      </w:r>
      <w:r w:rsidRPr="00504F6B">
        <w:rPr>
          <w:rFonts w:ascii="Trebuchet MS" w:hAnsi="Trebuchet MS"/>
          <w:kern w:val="32"/>
        </w:rPr>
        <w:t>”, iar această condiţie de eligibilitate este îndeplinită.</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kern w:val="32"/>
        </w:rPr>
        <w:t>1.</w:t>
      </w:r>
      <w:r w:rsidRPr="00504F6B">
        <w:rPr>
          <w:rFonts w:ascii="Trebuchet MS" w:eastAsia="Times New Roman" w:hAnsi="Trebuchet MS"/>
          <w:b/>
          <w:bCs/>
          <w:kern w:val="32"/>
        </w:rPr>
        <w:t>4</w:t>
      </w:r>
      <w:r w:rsidRPr="00504F6B">
        <w:rPr>
          <w:rFonts w:ascii="Trebuchet MS" w:hAnsi="Trebuchet MS"/>
          <w:kern w:val="32"/>
        </w:rPr>
        <w:t xml:space="preserve"> </w:t>
      </w:r>
      <w:r w:rsidRPr="00504F6B">
        <w:rPr>
          <w:rFonts w:ascii="Trebuchet MS" w:hAnsi="Trebuchet MS"/>
          <w:b/>
          <w:kern w:val="32"/>
        </w:rPr>
        <w:t>Solicitantul și-a însușit în totalitate angajamentele luate în Declarația pe proprie răspundere, anexă la Cererea de finanțare?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1.5 Solicitantul nu este în stare de faliment sau lichidare?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Nu se verifică în cazul solicitanților înființați în baza OG nr. 26/2000 și al entităților publice.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1.6 Solicitantul se angajează că asigură cofinanțarea serviciului (doar în cazul proiectelor pentru care este prevăzut în Fișa tehnică a măsurii din SDL cofinanțare privată)?</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2. i) VERIFICAREA CRITERIILOR GENERALE DE ELIGIBILITATE</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2.1 Solicitantul are prevăzut în obiectul de activitate activități specifice domeniului?</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2.2 Solicitantul dispune de capacitate tehnică și financiară necesare derulării activităților specifice?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din Declarația pe propria răspundere reiese că solicitantul se angajează să asigure capacitatea tehnică și financiară.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8"/>
        <w:gridCol w:w="6811"/>
        <w:gridCol w:w="20"/>
      </w:tblGrid>
      <w:tr w:rsidR="00870531" w:rsidRPr="00504F6B" w:rsidTr="00FF08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870531" w:rsidRPr="00504F6B" w:rsidTr="00FF085C">
        <w:tc>
          <w:tcPr>
            <w:tcW w:w="1213" w:type="pct"/>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14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Cererea de finanțare, punctul A4 Prezentarea proiectului</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15 din R.1305/2013</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20, alin. (1), lit. a și f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prin care se finanțează planuri de dezvoltare/ studii/ monografii, punctul A4 Prezentarea proiectului și</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Contract/ angajament cu primăria, şcoala, căminul cultural, muzeul/muzeele din localitatea respectivă.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16</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 xml:space="preserve">Se verifică dacă beneficiarul a indicat tipul de servicii/ acţiuni sprijinite prin proiect, a definit obiectivele și a specificat perioada de referință. </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alocarea de resurse umane în baza prevederilor Ghidului solicitantului elaborat de GAL și apelului de selecție, corelat cu activitățile propuse prin proiect.</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dacă din descrierea din Secțiunea A4 din Cererea de finanțare reiese oportunitatea și necesitatea proiectului, astfel: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Pentru activitățile propuse prin proiect este justificată necesitatea și eficiența lor legate de realizarea obiectivelor  proiectului;</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10 persoane, respectiv maximum 28 persoane la activitățile de 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20 persoane la activitățile de informare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durata minimă a activităților de formare/ informare a fost respectată (5 zile, respectiv 2 zile);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tematica propusă este în acord cu nevoile de formare profesională, informare sau activități demonstrative identificate în teritoriul GAL;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calificarea profesională a experților din proiect, în baza descrierii de la punctul 4.5, corespunde tipului de activități propuse;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numărul de experți prevăzuți în proiect este corelat cu gradul de complexitate al activităților;</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a se obține.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prin care se finanțează dezvoltarea formelor asociative,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prin care se finanțează planuri de dezvoltare/ studii/ monografii,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lastRenderedPageBreak/>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care vizează schemele de calitate,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proiectului sunt corelate cu rezultatele preconizate.</w:t>
            </w:r>
          </w:p>
        </w:tc>
      </w:tr>
    </w:tbl>
    <w:p w:rsidR="00870531" w:rsidRPr="00504F6B" w:rsidRDefault="00870531" w:rsidP="00870531">
      <w:pPr>
        <w:spacing w:before="120" w:after="120" w:line="240" w:lineRule="auto"/>
        <w:contextualSpacing/>
        <w:jc w:val="both"/>
        <w:rPr>
          <w:rFonts w:ascii="Trebuchet MS" w:hAnsi="Trebuchet MS"/>
        </w:rPr>
      </w:pPr>
      <w:r w:rsidRPr="00504F6B">
        <w:rPr>
          <w:rFonts w:ascii="Trebuchet MS" w:hAnsi="Trebuchet MS"/>
        </w:rPr>
        <w:lastRenderedPageBreak/>
        <w:t>Dacă verificarea confirmă oportunitatea și necesitatea proiectului, expertul bifează pătratul cu ,,</w:t>
      </w:r>
      <w:r w:rsidRPr="00504F6B">
        <w:rPr>
          <w:rFonts w:ascii="Trebuchet MS" w:eastAsia="Times New Roman" w:hAnsi="Trebuchet MS"/>
        </w:rPr>
        <w:t>DA</w:t>
      </w:r>
      <w:r w:rsidRPr="00504F6B">
        <w:rPr>
          <w:rFonts w:ascii="Trebuchet MS" w:hAnsi="Trebuchet MS"/>
        </w:rPr>
        <w:t>” din fişa de verificare. În caz contrar, expertul bifează „</w:t>
      </w:r>
      <w:r w:rsidRPr="00504F6B">
        <w:rPr>
          <w:rFonts w:ascii="Trebuchet MS" w:eastAsia="Times New Roman" w:hAnsi="Trebuchet MS"/>
        </w:rPr>
        <w:t>NU</w:t>
      </w:r>
      <w:r w:rsidRPr="00504F6B">
        <w:rPr>
          <w:rFonts w:ascii="Trebuchet MS" w:hAnsi="Trebuchet MS"/>
        </w:rPr>
        <w:t xml:space="preserve">” și motivează poziția lui în rubrica Observații din fișa de verificare a criteriilor de eligibilitate, iar proiectul va fi declarat neeligibil. </w:t>
      </w:r>
    </w:p>
    <w:p w:rsidR="00870531" w:rsidRPr="00504F6B" w:rsidRDefault="00870531" w:rsidP="00870531">
      <w:pPr>
        <w:spacing w:before="120" w:after="120" w:line="240" w:lineRule="auto"/>
        <w:contextualSpacing/>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2.4 Solicitantul dispune de personal calificat, propriu sau cooptat în domeniu?</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2.5 a) Grupul țintă (dacă este cazul) este format din persoane care își desfășoară activitatea sau au domiciliul pe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 Se verifică dacă localitățile din care vor fi selectați participanții care vor beneficia de serviciile menționate în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rPr>
        <w:t xml:space="preserve">        b) </w:t>
      </w:r>
      <w:r w:rsidRPr="00504F6B">
        <w:rPr>
          <w:rFonts w:ascii="Trebuchet MS" w:hAnsi="Trebuchet MS"/>
          <w:b/>
        </w:rPr>
        <w:t>Pentru proiectele ale căror obiective vizează planuri de dezvoltare/ studii/ monografii, localitățile care vor face obiectul studiului propus prin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Se verifică dacă localitățile care vor face obiectul studiului propus prin proiect fac parte din teritoriul GAL.</w:t>
      </w:r>
    </w:p>
    <w:p w:rsidR="00CC48A3" w:rsidRPr="00504F6B" w:rsidRDefault="00CC48A3" w:rsidP="00CC48A3">
      <w:pPr>
        <w:spacing w:after="0" w:line="240" w:lineRule="auto"/>
        <w:ind w:left="450" w:hanging="450"/>
        <w:contextualSpacing/>
        <w:jc w:val="both"/>
        <w:rPr>
          <w:rFonts w:ascii="Trebuchet MS" w:hAnsi="Trebuchet MS"/>
          <w:b/>
          <w:i/>
        </w:rPr>
      </w:pPr>
    </w:p>
    <w:p w:rsidR="00504F6B" w:rsidRPr="00504F6B" w:rsidRDefault="00504F6B" w:rsidP="00504F6B">
      <w:pPr>
        <w:spacing w:before="120" w:after="120" w:line="240" w:lineRule="auto"/>
        <w:jc w:val="both"/>
        <w:rPr>
          <w:rFonts w:ascii="Trebuchet MS" w:hAnsi="Trebuchet MS"/>
          <w:b/>
        </w:rPr>
      </w:pPr>
      <w:r w:rsidRPr="00504F6B">
        <w:rPr>
          <w:rFonts w:ascii="Trebuchet MS" w:hAnsi="Trebuchet MS"/>
          <w:b/>
        </w:rPr>
        <w:t>3. VERIFICAREA BUGETULUI INDICATIV</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Verificarea constă în:</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3.1 Informaţiile furnizate în cadrul bugetului indicativ din Cererea de finanțare sunt corecte şi</w:t>
      </w:r>
      <w:r w:rsidRPr="00504F6B">
        <w:rPr>
          <w:rFonts w:ascii="Trebuchet MS" w:eastAsia="Times New Roman" w:hAnsi="Trebuchet MS"/>
          <w:b/>
          <w:bCs/>
          <w:kern w:val="32"/>
        </w:rPr>
        <w:t>/</w:t>
      </w:r>
      <w:r w:rsidRPr="00504F6B">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5548"/>
      </w:tblGrid>
      <w:tr w:rsidR="00504F6B" w:rsidRPr="00504F6B" w:rsidTr="00FF08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kern w:val="32"/>
              </w:rPr>
            </w:pPr>
            <w:r w:rsidRPr="00504F6B">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504F6B" w:rsidRPr="00504F6B" w:rsidTr="00FF085C">
        <w:tc>
          <w:tcPr>
            <w:tcW w:w="1924"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Cererea de finanțare</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Bugetul indicativ</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 Cererea de finanțare activitățile propuse prin proiect și resursele alocate acestora.</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bugetul indicativ privind corectitudinea informațiilor furnizate, corelat cu fundamentarea bugetului față de activitățile și resursele alocate acestora prin proiect.</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lastRenderedPageBreak/>
        <w:t>Pentru punctele a și b, în cazul în care solicitantul nu este de acord cu corecțiile efectuate și aduse la cunoștință prin Fișa de solicitare a informațiilor suplimentare E3.4L, expertul va bifa NU și va oferi explicații în rubrica Observații.</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504F6B" w:rsidRPr="00504F6B" w:rsidRDefault="00504F6B" w:rsidP="00504F6B">
      <w:pPr>
        <w:spacing w:before="120" w:after="120" w:line="240" w:lineRule="auto"/>
        <w:contextualSpacing/>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3.2 Sunt eligibile </w:t>
      </w:r>
      <w:r w:rsidRPr="00504F6B">
        <w:rPr>
          <w:rFonts w:ascii="Trebuchet MS" w:eastAsia="Times New Roman" w:hAnsi="Trebuchet MS"/>
          <w:b/>
          <w:bCs/>
          <w:kern w:val="32"/>
        </w:rPr>
        <w:t>cheltuielile</w:t>
      </w:r>
      <w:r w:rsidRPr="00504F6B">
        <w:rPr>
          <w:rFonts w:ascii="Trebuchet MS" w:hAnsi="Trebuchet MS"/>
          <w:b/>
          <w:kern w:val="32"/>
        </w:rPr>
        <w:t xml:space="preserve"> aferente activităților eligibile din proiect, în conformitate cu cele specificate în cadrul Fișei măsurii din SDL</w:t>
      </w:r>
      <w:r w:rsidRPr="00504F6B">
        <w:rPr>
          <w:rFonts w:ascii="Trebuchet MS" w:hAnsi="Trebuchet MS"/>
          <w:b/>
        </w:rPr>
        <w:t xml:space="preserve"> </w:t>
      </w:r>
      <w:r w:rsidRPr="00504F6B">
        <w:rPr>
          <w:rFonts w:ascii="Trebuchet MS" w:hAnsi="Trebuchet MS"/>
          <w:b/>
          <w:kern w:val="32"/>
        </w:rPr>
        <w:t>în care se încadrează proiectul?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504F6B">
        <w:rPr>
          <w:rFonts w:ascii="Trebuchet MS" w:eastAsia="Times New Roman" w:hAnsi="Trebuchet MS"/>
        </w:rPr>
        <w:t>devenind</w:t>
      </w:r>
      <w:r w:rsidRPr="00504F6B">
        <w:rPr>
          <w:rFonts w:ascii="Trebuchet MS" w:hAnsi="Trebuchet MS"/>
        </w:rPr>
        <w:t xml:space="preserve"> neeligibile.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b/>
          <w:kern w:val="32"/>
        </w:rPr>
        <w:t>3.3 TVA-ul aferent cheltuielilor eligibile este corect încadrat în coloana cheltuielilor neeligibile/ eligibile?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Dacă solicitantul este plătitor de TVA (se va verifica bifa din cererea de finanțare), contravaloarea TVA trebuie încadrată pe coloana cheltuielilor neeligibile.</w:t>
      </w:r>
    </w:p>
    <w:p w:rsidR="00504F6B" w:rsidRPr="00504F6B" w:rsidRDefault="00504F6B" w:rsidP="00504F6B">
      <w:pPr>
        <w:spacing w:before="120" w:after="120" w:line="240" w:lineRule="auto"/>
        <w:contextualSpacing/>
        <w:jc w:val="both"/>
        <w:rPr>
          <w:rFonts w:ascii="Trebuchet MS" w:hAnsi="Trebuchet MS"/>
          <w:color w:val="000000"/>
        </w:rPr>
      </w:pPr>
      <w:r w:rsidRPr="00504F6B">
        <w:rPr>
          <w:rFonts w:ascii="Trebuchet MS" w:hAnsi="Trebuchet MS"/>
        </w:rPr>
        <w:t xml:space="preserve">Expertul </w:t>
      </w:r>
      <w:r w:rsidRPr="00504F6B">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 VERIFICAREA REZONABILITĂŢII PREŢURILOR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4.1. Categoria de servicii/bunuri se regasește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dacă categoria de servicii/ bunuri din fundamentarea bugetară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categoria de servicii nu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w:t>
      </w:r>
      <w:r w:rsidRPr="00504F6B">
        <w:rPr>
          <w:rFonts w:ascii="Trebuchet MS" w:eastAsia="Times New Roman" w:hAnsi="Trebuchet MS"/>
          <w:bCs/>
          <w:kern w:val="32"/>
        </w:rPr>
        <w:t>proiecte</w:t>
      </w:r>
      <w:r w:rsidRPr="00504F6B">
        <w:rPr>
          <w:rFonts w:ascii="Trebuchet MS" w:hAnsi="Trebuchet MS"/>
          <w:kern w:val="32"/>
        </w:rPr>
        <w:t xml:space="preserve"> de servicii LEADER,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4.2. Dacă la pct. 4.1. răspunsul este DA, preţurile utilizate sunt în limitele prevăzute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lastRenderedPageBreak/>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504F6B">
        <w:rPr>
          <w:rFonts w:ascii="Trebuchet MS" w:hAnsi="Trebuchet MS"/>
          <w:kern w:val="32"/>
          <w:u w:val="single"/>
        </w:rPr>
        <w:t>www.afir.info</w:t>
      </w:r>
      <w:r w:rsidRPr="00504F6B">
        <w:rPr>
          <w:rFonts w:ascii="Trebuchet MS" w:hAnsi="Trebuchet MS"/>
          <w:kern w:val="32"/>
        </w:rPr>
        <w:t xml:space="preserve">. În cadrul acestei liste se regăsesc limitele de preț până la care se acceptă alocarea financiară pentru diferite categorii de servicii. </w:t>
      </w:r>
    </w:p>
    <w:p w:rsidR="00FF085C" w:rsidRPr="00504F6B" w:rsidRDefault="00FF085C"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Ofertele conforme sunt documente obligatorii care trebuie avute în vedere la stabilirea rezonabilității prețurilor și trebuie să aibă cel puțin următoarele caracteristici:</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fie datate, personalizate și semnate;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conțină detalierea unor cerinte minimale;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conţină preţul de achiziţie, defalcat pe categorii de bunuri/servicii.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4.4. Prețurile prevăzute în ofertele anexate sunt rezonabile?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i/>
          <w:kern w:val="32"/>
        </w:rPr>
      </w:pPr>
      <w:r w:rsidRPr="00504F6B">
        <w:rPr>
          <w:rFonts w:ascii="Trebuchet MS" w:hAnsi="Trebuchet MS"/>
          <w:b/>
          <w:i/>
          <w:kern w:val="32"/>
        </w:rPr>
        <w:t>Atenție! Expertul evaluator este responsabil pentru decizia luată asupra rezonabilității prețurilor indiferent de metodele folosite pentru verificare.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b/>
          <w:kern w:val="32"/>
        </w:rPr>
        <w:t>5. VERIFICAREA PLANULUI FINANCIAR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5.1 Planul financiar este corect completat şi respectă gradul de intervenţie publică așa cum este prevăzut în Fișa măsurii</w:t>
      </w:r>
      <w:r w:rsidRPr="00504F6B">
        <w:rPr>
          <w:rFonts w:ascii="Trebuchet MS" w:hAnsi="Trebuchet MS"/>
          <w:kern w:val="32"/>
        </w:rPr>
        <w:t xml:space="preserve"> </w:t>
      </w:r>
      <w:r w:rsidRPr="00504F6B">
        <w:rPr>
          <w:rFonts w:ascii="Trebuchet MS" w:hAnsi="Trebuchet MS"/>
          <w:b/>
          <w:kern w:val="32"/>
        </w:rPr>
        <w:t>din Strategia de Dezvoltare Locală?</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Se va verifica respectarea intensității sprijinului și a valorii maxime nerambursabile a proiectului, conform prevederilor fișei tehnice a măsurii din SDL.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scheme de calitate pentru produse agricole și alimentare (art. 16 din Reg. (UE) nr. 1305/2013), valoarea sprijinului nerambursabil este de maxim </w:t>
      </w:r>
      <w:r w:rsidRPr="00504F6B">
        <w:rPr>
          <w:rFonts w:ascii="Trebuchet MS" w:hAnsi="Trebuchet MS"/>
          <w:kern w:val="32"/>
        </w:rPr>
        <w:lastRenderedPageBreak/>
        <w:t>3.000 euro/exploatație/an. Intensitatea sprijinului pentru activitățile de informare și promovare este de maximum 70% din totalul costurilor eligibile.</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a) Dacă Planul Financiar este corect completat, expertul bifează căsuța DA.</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 VERIFICAREA CONDIȚIILOR ARTIFICIALE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6.1 Solicitantul a creat condiţii artificiale necesare pentru a beneficia de plăţi (sprijin) şi a obţine astfel un avantaj care contravine obiectivelor măsurii?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din verificarea proiectului rezultă acest lucru pe baza unor aspecte justificate, atunci expertul bifează în căsuța corespunzătoare DA, iar proiectul va fi declarat neeligibil.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pgSz w:w="11909" w:h="16834" w:code="9"/>
          <w:pgMar w:top="1440" w:right="1440" w:bottom="1440" w:left="1440" w:header="720" w:footer="720" w:gutter="0"/>
          <w:cols w:space="720"/>
          <w:docGrid w:linePitch="360"/>
        </w:sect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type w:val="continuous"/>
          <w:pgSz w:w="11909" w:h="16834" w:code="9"/>
          <w:pgMar w:top="1440" w:right="1440" w:bottom="1440" w:left="1440" w:header="720" w:footer="720" w:gutter="0"/>
          <w:cols w:space="720"/>
          <w:docGrid w:linePitch="360"/>
        </w:sectPr>
      </w:pPr>
    </w:p>
    <w:p w:rsidR="00807CD1" w:rsidRPr="00504F6B" w:rsidRDefault="00807CD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870531">
      <w:pPr>
        <w:spacing w:after="0" w:line="240" w:lineRule="auto"/>
        <w:ind w:left="450" w:hanging="450"/>
        <w:contextualSpacing/>
        <w:jc w:val="both"/>
        <w:rPr>
          <w:rFonts w:ascii="Trebuchet MS" w:hAnsi="Trebuchet MS"/>
          <w:b/>
        </w:rPr>
      </w:pPr>
      <w:r w:rsidRPr="00504F6B">
        <w:rPr>
          <w:rFonts w:ascii="Trebuchet MS" w:hAnsi="Trebuchet MS"/>
          <w:b/>
        </w:rPr>
        <w:t>VERIFICAREA CRITERIILOR DE ELIGIBILITATE SUPLIMENTARE STABILITE DE CĂTRE GAL</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22156" w:rsidRPr="00220ADE" w:rsidRDefault="00A22156"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22156" w:rsidRPr="00220ADE" w:rsidRDefault="00A22156"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22156" w:rsidRDefault="00A22156"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22156" w:rsidRPr="00AC7D6E" w:rsidRDefault="00A22156" w:rsidP="002B7460">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22156" w:rsidRPr="00AC7D6E" w:rsidRDefault="00A22156" w:rsidP="002B7460">
            <w:pPr>
              <w:spacing w:before="120" w:after="120" w:line="240" w:lineRule="auto"/>
              <w:jc w:val="both"/>
              <w:rPr>
                <w:rFonts w:ascii="Trebuchet MS" w:hAnsi="Trebuchet MS"/>
                <w:sz w:val="24"/>
              </w:rPr>
            </w:pP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w:t>
            </w:r>
            <w:r w:rsidRPr="00AC7D6E">
              <w:rPr>
                <w:rFonts w:ascii="Trebuchet MS" w:hAnsi="Trebuchet MS"/>
                <w:sz w:val="24"/>
              </w:rPr>
              <w:lastRenderedPageBreak/>
              <w:t>teritorială, identificarea produselor/serviciilor locale, etc.)</w:t>
            </w: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22156" w:rsidRPr="00AC7D6E" w:rsidRDefault="00A22156" w:rsidP="002B7460">
            <w:pPr>
              <w:spacing w:before="120" w:after="120" w:line="240" w:lineRule="auto"/>
              <w:jc w:val="both"/>
              <w:rPr>
                <w:rFonts w:ascii="Trebuchet MS" w:hAnsi="Trebuchet MS"/>
                <w:sz w:val="24"/>
              </w:rPr>
            </w:pPr>
          </w:p>
          <w:p w:rsidR="00A22156" w:rsidRPr="00220AD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p>
        </w:tc>
      </w:tr>
    </w:tbl>
    <w:p w:rsidR="00A22156" w:rsidRPr="00220ADE" w:rsidRDefault="00A22156" w:rsidP="00A22156">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D362BC" w:rsidRDefault="00D362BC" w:rsidP="00D362BC">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 xml:space="preserve">Sau </w:t>
      </w:r>
    </w:p>
    <w:p w:rsidR="00D362BC" w:rsidRPr="00E1136E" w:rsidRDefault="00D362BC" w:rsidP="00D362BC">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lastRenderedPageBreak/>
        <w:t>Documente doveditoare ale dreptului de folosinta.</w:t>
      </w:r>
    </w:p>
    <w:p w:rsidR="005E1271" w:rsidRPr="00DA3553" w:rsidRDefault="005E1271" w:rsidP="005E1271">
      <w:pPr>
        <w:spacing w:before="120" w:after="120" w:line="240" w:lineRule="auto"/>
        <w:jc w:val="both"/>
        <w:rPr>
          <w:rFonts w:ascii="Trebuchet MS" w:hAnsi="Trebuchet MS"/>
        </w:rPr>
      </w:pPr>
      <w:bookmarkStart w:id="6" w:name="_GoBack"/>
      <w:bookmarkEnd w:id="6"/>
      <w:r w:rsidRPr="00DA3553">
        <w:rPr>
          <w:rFonts w:ascii="Trebuchet MS" w:hAnsi="Trebuchet MS"/>
        </w:rPr>
        <w:t xml:space="preserve">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w:t>
      </w:r>
    </w:p>
    <w:p w:rsidR="005E1271" w:rsidRPr="00DA3553" w:rsidRDefault="005E1271" w:rsidP="005E1271">
      <w:pPr>
        <w:spacing w:before="120" w:after="120" w:line="240" w:lineRule="auto"/>
        <w:jc w:val="both"/>
        <w:rPr>
          <w:rFonts w:ascii="Trebuchet MS" w:hAnsi="Trebuchet MS"/>
        </w:rPr>
      </w:pPr>
      <w:r w:rsidRPr="00DA3553">
        <w:rPr>
          <w:rFonts w:ascii="Trebuchet MS" w:hAnsi="Trebuchet MS"/>
        </w:rPr>
        <w:t xml:space="preserve">Expertul verifică dacă datele privind amplasarea proiectului, din secțiunea A5 - 5.1 din Cererea de finanțare, sunt cuprinse în teritoriul acoperit de GAL. </w:t>
      </w:r>
    </w:p>
    <w:p w:rsidR="005E1271" w:rsidRPr="00DA3553" w:rsidRDefault="005E1271" w:rsidP="005E1271">
      <w:pPr>
        <w:spacing w:before="120" w:after="120" w:line="240" w:lineRule="auto"/>
        <w:jc w:val="both"/>
        <w:rPr>
          <w:rFonts w:ascii="Trebuchet MS" w:hAnsi="Trebuchet MS"/>
        </w:rPr>
      </w:pPr>
      <w:r w:rsidRPr="00DA3553">
        <w:rPr>
          <w:rFonts w:ascii="Trebuchet MS" w:hAnsi="Trebuchet MS"/>
        </w:rPr>
        <w:t>Astfel se verifică:</w:t>
      </w:r>
    </w:p>
    <w:p w:rsidR="005E1271" w:rsidRPr="00DA3553" w:rsidRDefault="005E1271" w:rsidP="005E1271">
      <w:pPr>
        <w:pStyle w:val="ListParagraph"/>
        <w:numPr>
          <w:ilvl w:val="0"/>
          <w:numId w:val="43"/>
        </w:numPr>
        <w:tabs>
          <w:tab w:val="left" w:pos="720"/>
          <w:tab w:val="left" w:pos="1976"/>
        </w:tabs>
        <w:spacing w:before="120" w:after="120" w:line="240" w:lineRule="auto"/>
        <w:jc w:val="both"/>
        <w:rPr>
          <w:rFonts w:ascii="Trebuchet MS" w:hAnsi="Trebuchet MS"/>
        </w:rPr>
      </w:pPr>
      <w:r w:rsidRPr="00DA3553">
        <w:rPr>
          <w:rFonts w:ascii="Trebuchet MS" w:hAnsi="Trebuchet MS"/>
        </w:rPr>
        <w:t>Se verifică dacă localitățile din care vor fi selectați participanții care vor beneficia de serviciile menționate în proiect fac parte din teritoriul GAL.</w:t>
      </w:r>
    </w:p>
    <w:p w:rsidR="005E1271" w:rsidRPr="00E1136E" w:rsidRDefault="005E1271" w:rsidP="005E1271">
      <w:pPr>
        <w:widowControl w:val="0"/>
        <w:tabs>
          <w:tab w:val="left" w:pos="800"/>
        </w:tabs>
        <w:autoSpaceDE w:val="0"/>
        <w:autoSpaceDN w:val="0"/>
        <w:adjustRightInd w:val="0"/>
        <w:spacing w:before="120" w:after="120" w:line="240" w:lineRule="auto"/>
        <w:jc w:val="both"/>
        <w:rPr>
          <w:rFonts w:ascii="Trebuchet MS" w:hAnsi="Trebuchet MS"/>
        </w:rPr>
      </w:pPr>
      <w:r w:rsidRPr="00DA3553">
        <w:rPr>
          <w:rFonts w:ascii="Trebuchet MS" w:hAnsi="Trebuchet MS"/>
        </w:rPr>
        <w:t>Se verifică dacă localitățile care vor face obiectul studiului propus prin proiect fac parte din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Se verifică Cererea de Finanțare.</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A22156" w:rsidRPr="00220AD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870531" w:rsidRPr="00504F6B" w:rsidRDefault="00870531" w:rsidP="00E031B5">
      <w:pPr>
        <w:spacing w:before="120" w:after="120" w:line="240" w:lineRule="auto"/>
        <w:rPr>
          <w:rFonts w:ascii="Trebuchet MS" w:hAnsi="Trebuchet MS"/>
          <w:sz w:val="24"/>
        </w:rPr>
        <w:sectPr w:rsidR="00870531" w:rsidRPr="00504F6B" w:rsidSect="00504F6B">
          <w:pgSz w:w="11909" w:h="16834" w:code="9"/>
          <w:pgMar w:top="1440" w:right="1440" w:bottom="1440" w:left="1440" w:header="720" w:footer="720" w:gutter="0"/>
          <w:cols w:space="720"/>
          <w:docGrid w:linePitch="360"/>
        </w:sect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u w:val="single"/>
        </w:rPr>
      </w:pPr>
      <w:r w:rsidRPr="00504F6B">
        <w:rPr>
          <w:rFonts w:ascii="Trebuchet MS" w:hAnsi="Trebuchet MS"/>
          <w:b/>
          <w:sz w:val="24"/>
          <w:u w:val="single"/>
        </w:rPr>
        <w:lastRenderedPageBreak/>
        <w:t>F.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288"/>
        <w:gridCol w:w="1220"/>
        <w:gridCol w:w="1492"/>
        <w:gridCol w:w="2323"/>
      </w:tblGrid>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033555" w:rsidP="002B7460">
            <w:pPr>
              <w:spacing w:beforeLines="20" w:before="48" w:afterLines="20" w:after="48" w:line="240" w:lineRule="auto"/>
              <w:rPr>
                <w:rFonts w:ascii="Trebuchet MS" w:hAnsi="Trebuchet MS"/>
                <w:b/>
              </w:rPr>
            </w:pPr>
            <w:r>
              <w:rPr>
                <w:rFonts w:ascii="Trebuchet MS" w:hAnsi="Trebuchet MS"/>
                <w:b/>
              </w:rPr>
              <w:t>Nr.</w:t>
            </w:r>
          </w:p>
        </w:tc>
        <w:tc>
          <w:tcPr>
            <w:tcW w:w="2814"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7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PUNCTAJ POSIBIL</w:t>
            </w:r>
          </w:p>
        </w:tc>
        <w:tc>
          <w:tcPr>
            <w:tcW w:w="576" w:type="pct"/>
            <w:tcBorders>
              <w:top w:val="single" w:sz="4" w:space="0" w:color="auto"/>
              <w:left w:val="single" w:sz="4" w:space="0" w:color="auto"/>
              <w:bottom w:val="single" w:sz="4" w:space="0" w:color="auto"/>
              <w:right w:val="single" w:sz="4" w:space="0" w:color="auto"/>
            </w:tcBorders>
            <w:shd w:val="clear" w:color="auto" w:fill="92D050"/>
            <w:vAlign w:val="center"/>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897" w:type="pct"/>
            <w:tcBorders>
              <w:top w:val="single" w:sz="4" w:space="0" w:color="auto"/>
              <w:left w:val="single" w:sz="4" w:space="0" w:color="auto"/>
              <w:bottom w:val="single" w:sz="4" w:space="0" w:color="auto"/>
              <w:right w:val="single" w:sz="4" w:space="0" w:color="auto"/>
            </w:tcBorders>
            <w:shd w:val="clear" w:color="auto" w:fill="92D050"/>
          </w:tcPr>
          <w:p w:rsidR="00BC7EFD" w:rsidRPr="00220ADE" w:rsidRDefault="00BC7EFD" w:rsidP="002B7460">
            <w:pPr>
              <w:spacing w:after="0" w:line="240" w:lineRule="auto"/>
              <w:rPr>
                <w:rFonts w:ascii="Trebuchet MS" w:hAnsi="Trebuchet MS"/>
                <w:b/>
              </w:rPr>
            </w:pPr>
            <w:r w:rsidRPr="00220ADE">
              <w:rPr>
                <w:rFonts w:ascii="Trebuchet MS" w:hAnsi="Trebuchet MS"/>
                <w:b/>
              </w:rPr>
              <w:t>METODOLOGIE DE VERIFICARE:</w:t>
            </w:r>
          </w:p>
        </w:tc>
      </w:tr>
      <w:tr w:rsidR="00033555" w:rsidRPr="00220ADE" w:rsidTr="00033555">
        <w:trPr>
          <w:trHeight w:val="188"/>
        </w:trPr>
        <w:tc>
          <w:tcPr>
            <w:tcW w:w="242" w:type="pct"/>
            <w:vMerge w:val="restart"/>
            <w:tcBorders>
              <w:top w:val="single" w:sz="4" w:space="0" w:color="auto"/>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814"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Principiul temelor prioritare SDL</w:t>
            </w:r>
          </w:p>
          <w:p w:rsidR="00BC7EFD" w:rsidRPr="00220ADE" w:rsidRDefault="00BC7EFD" w:rsidP="002B7460">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Maximum 35 de puncte</w:t>
            </w:r>
          </w:p>
        </w:tc>
        <w:tc>
          <w:tcPr>
            <w:tcW w:w="576" w:type="pct"/>
            <w:vMerge w:val="restart"/>
            <w:tcBorders>
              <w:top w:val="single" w:sz="4" w:space="0" w:color="auto"/>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897" w:type="pct"/>
            <w:vMerge w:val="restart"/>
            <w:tcBorders>
              <w:top w:val="single" w:sz="4" w:space="0" w:color="auto"/>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BC7EFD" w:rsidRPr="00220ADE" w:rsidRDefault="00BC7EFD" w:rsidP="002B7460">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Pr>
                <w:rFonts w:ascii="Trebuchet MS" w:hAnsi="Trebuchet MS"/>
                <w:b/>
              </w:rPr>
              <w:t>2</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Pr>
                <w:rFonts w:ascii="Trebuchet MS" w:hAnsi="Trebuchet MS"/>
                <w:b/>
              </w:rPr>
              <w:t>25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3</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C7EFD" w:rsidRPr="00220ADE" w:rsidRDefault="00BC7EFD" w:rsidP="00BC7EFD">
            <w:pPr>
              <w:numPr>
                <w:ilvl w:val="0"/>
                <w:numId w:val="21"/>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C7EFD" w:rsidRPr="00220ADE" w:rsidRDefault="00BC7EFD" w:rsidP="00BC7EFD">
            <w:pPr>
              <w:numPr>
                <w:ilvl w:val="0"/>
                <w:numId w:val="21"/>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15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5</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100 de partcipanți/proiect – 5 p </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033555" w:rsidRPr="00220ADE" w:rsidTr="00033555">
        <w:tc>
          <w:tcPr>
            <w:tcW w:w="3056"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TOTAL</w:t>
            </w:r>
          </w:p>
        </w:tc>
        <w:tc>
          <w:tcPr>
            <w:tcW w:w="47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100</w:t>
            </w:r>
          </w:p>
        </w:tc>
        <w:tc>
          <w:tcPr>
            <w:tcW w:w="576"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c>
          <w:tcPr>
            <w:tcW w:w="897"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r>
    </w:tbl>
    <w:p w:rsidR="00BC7EFD" w:rsidRDefault="00BC7EFD" w:rsidP="00BC7EFD">
      <w:pPr>
        <w:tabs>
          <w:tab w:val="num" w:pos="0"/>
        </w:tabs>
        <w:suppressAutoHyphens/>
        <w:spacing w:after="0" w:line="300" w:lineRule="auto"/>
        <w:jc w:val="both"/>
        <w:rPr>
          <w:rFonts w:ascii="Trebuchet MS" w:hAnsi="Trebuchet MS"/>
          <w:b/>
        </w:rPr>
      </w:pP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BC7EFD" w:rsidRPr="00220ADE" w:rsidRDefault="00BC7EFD" w:rsidP="00BC7EFD">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BC7EFD" w:rsidRPr="00220ADE" w:rsidRDefault="00BC7EFD" w:rsidP="00BC7EFD">
      <w:pPr>
        <w:pStyle w:val="ListParagraph"/>
        <w:ind w:left="360"/>
        <w:rPr>
          <w:rFonts w:ascii="Trebuchet MS" w:hAnsi="Trebuchet MS"/>
        </w:rPr>
      </w:pPr>
    </w:p>
    <w:p w:rsidR="00BC12A6" w:rsidRPr="00504F6B" w:rsidRDefault="00BC7EFD" w:rsidP="00033555">
      <w:pPr>
        <w:pStyle w:val="ListParagraph"/>
        <w:ind w:left="360"/>
        <w:rPr>
          <w:rFonts w:ascii="Trebuchet MS" w:hAnsi="Trebuchet MS"/>
          <w:b/>
          <w:sz w:val="24"/>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p>
    <w:sectPr w:rsidR="00BC12A6" w:rsidRPr="00504F6B"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B1" w:rsidRDefault="00CE67B1" w:rsidP="00E031B5">
      <w:pPr>
        <w:spacing w:after="0" w:line="240" w:lineRule="auto"/>
      </w:pPr>
      <w:r>
        <w:separator/>
      </w:r>
    </w:p>
  </w:endnote>
  <w:endnote w:type="continuationSeparator" w:id="0">
    <w:p w:rsidR="00CE67B1" w:rsidRDefault="00CE67B1"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B1" w:rsidRDefault="00CE67B1" w:rsidP="00E031B5">
      <w:pPr>
        <w:spacing w:after="0" w:line="240" w:lineRule="auto"/>
      </w:pPr>
      <w:r>
        <w:separator/>
      </w:r>
    </w:p>
  </w:footnote>
  <w:footnote w:type="continuationSeparator" w:id="0">
    <w:p w:rsidR="00CE67B1" w:rsidRDefault="00CE67B1" w:rsidP="00E0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5C" w:rsidRDefault="00FF085C">
    <w:pPr>
      <w:pStyle w:val="Header"/>
      <w:jc w:val="center"/>
    </w:pPr>
    <w:r>
      <w:rPr>
        <w:noProof/>
        <w:lang w:val="en-GB" w:eastAsia="en-GB"/>
      </w:rPr>
      <w:drawing>
        <wp:inline distT="0" distB="0" distL="0" distR="0">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FF085C" w:rsidRDefault="00FF0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04"/>
    <w:multiLevelType w:val="multilevel"/>
    <w:tmpl w:val="D4486168"/>
    <w:name w:val="WW8Num3"/>
    <w:lvl w:ilvl="0">
      <w:start w:val="1"/>
      <w:numFmt w:val="decimal"/>
      <w:lvlText w:val="%1."/>
      <w:lvlJc w:val="left"/>
      <w:pPr>
        <w:tabs>
          <w:tab w:val="num" w:pos="0"/>
        </w:tabs>
        <w:ind w:left="540" w:firstLine="0"/>
      </w:pPr>
      <w:rPr>
        <w:rFont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4" w15:restartNumberingAfterBreak="0">
    <w:nsid w:val="00000011"/>
    <w:multiLevelType w:val="multilevel"/>
    <w:tmpl w:val="00000011"/>
    <w:name w:val="WW8Num21"/>
    <w:lvl w:ilvl="0">
      <w:numFmt w:val="bullet"/>
      <w:lvlText w:val="-"/>
      <w:lvlJc w:val="left"/>
      <w:pPr>
        <w:tabs>
          <w:tab w:val="num" w:pos="0"/>
        </w:tabs>
        <w:ind w:left="126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5"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6"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F293E47"/>
    <w:multiLevelType w:val="hybridMultilevel"/>
    <w:tmpl w:val="06FA2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42"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43"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87E4FC0"/>
    <w:multiLevelType w:val="hybridMultilevel"/>
    <w:tmpl w:val="62F6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0"/>
  </w:num>
  <w:num w:numId="4">
    <w:abstractNumId w:val="28"/>
  </w:num>
  <w:num w:numId="5">
    <w:abstractNumId w:val="1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6"/>
  </w:num>
  <w:num w:numId="13">
    <w:abstractNumId w:val="22"/>
  </w:num>
  <w:num w:numId="14">
    <w:abstractNumId w:val="9"/>
  </w:num>
  <w:num w:numId="15">
    <w:abstractNumId w:val="24"/>
  </w:num>
  <w:num w:numId="16">
    <w:abstractNumId w:val="35"/>
  </w:num>
  <w:num w:numId="17">
    <w:abstractNumId w:val="32"/>
  </w:num>
  <w:num w:numId="18">
    <w:abstractNumId w:val="7"/>
  </w:num>
  <w:num w:numId="19">
    <w:abstractNumId w:val="43"/>
  </w:num>
  <w:num w:numId="20">
    <w:abstractNumId w:val="13"/>
  </w:num>
  <w:num w:numId="21">
    <w:abstractNumId w:val="25"/>
  </w:num>
  <w:num w:numId="22">
    <w:abstractNumId w:val="2"/>
  </w:num>
  <w:num w:numId="23">
    <w:abstractNumId w:val="41"/>
  </w:num>
  <w:num w:numId="24">
    <w:abstractNumId w:val="18"/>
  </w:num>
  <w:num w:numId="25">
    <w:abstractNumId w:val="37"/>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5"/>
  </w:num>
  <w:num w:numId="31">
    <w:abstractNumId w:val="10"/>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2"/>
  </w:num>
  <w:num w:numId="36">
    <w:abstractNumId w:val="6"/>
  </w:num>
  <w:num w:numId="37">
    <w:abstractNumId w:val="2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5"/>
    <w:rsid w:val="00013FC7"/>
    <w:rsid w:val="00033555"/>
    <w:rsid w:val="000A0AE0"/>
    <w:rsid w:val="00135A4F"/>
    <w:rsid w:val="001D56B9"/>
    <w:rsid w:val="002059C7"/>
    <w:rsid w:val="00250014"/>
    <w:rsid w:val="0028573D"/>
    <w:rsid w:val="00290103"/>
    <w:rsid w:val="002E0188"/>
    <w:rsid w:val="00301399"/>
    <w:rsid w:val="00340548"/>
    <w:rsid w:val="0036243D"/>
    <w:rsid w:val="00456904"/>
    <w:rsid w:val="004F749D"/>
    <w:rsid w:val="00504F6B"/>
    <w:rsid w:val="005E1271"/>
    <w:rsid w:val="005E4F37"/>
    <w:rsid w:val="00626BAB"/>
    <w:rsid w:val="00634DD9"/>
    <w:rsid w:val="006B008D"/>
    <w:rsid w:val="006F5ACA"/>
    <w:rsid w:val="0074075B"/>
    <w:rsid w:val="00793792"/>
    <w:rsid w:val="007B49BC"/>
    <w:rsid w:val="007F79CE"/>
    <w:rsid w:val="00807CD1"/>
    <w:rsid w:val="00823D85"/>
    <w:rsid w:val="00836FF3"/>
    <w:rsid w:val="00870531"/>
    <w:rsid w:val="008D3B7F"/>
    <w:rsid w:val="008D4D02"/>
    <w:rsid w:val="008F29A2"/>
    <w:rsid w:val="009117A9"/>
    <w:rsid w:val="00960311"/>
    <w:rsid w:val="0097026D"/>
    <w:rsid w:val="009B5F7F"/>
    <w:rsid w:val="00A132F6"/>
    <w:rsid w:val="00A22156"/>
    <w:rsid w:val="00AA452E"/>
    <w:rsid w:val="00AD093E"/>
    <w:rsid w:val="00AF0849"/>
    <w:rsid w:val="00B031FC"/>
    <w:rsid w:val="00B93933"/>
    <w:rsid w:val="00BB0A10"/>
    <w:rsid w:val="00BC12A6"/>
    <w:rsid w:val="00BC7EFD"/>
    <w:rsid w:val="00C90D0A"/>
    <w:rsid w:val="00CC48A3"/>
    <w:rsid w:val="00CE67B1"/>
    <w:rsid w:val="00D362BC"/>
    <w:rsid w:val="00D416BE"/>
    <w:rsid w:val="00D5774F"/>
    <w:rsid w:val="00D768E0"/>
    <w:rsid w:val="00DC38A6"/>
    <w:rsid w:val="00DF7744"/>
    <w:rsid w:val="00E031B5"/>
    <w:rsid w:val="00E970FB"/>
    <w:rsid w:val="00EB181C"/>
    <w:rsid w:val="00EC700C"/>
    <w:rsid w:val="00F213C6"/>
    <w:rsid w:val="00F358D3"/>
    <w:rsid w:val="00FB4959"/>
    <w:rsid w:val="00FE6E37"/>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C046-FB0D-4E0D-9E34-EF6D1D5F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16963</Words>
  <Characters>96693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20</cp:revision>
  <dcterms:created xsi:type="dcterms:W3CDTF">2018-04-12T12:28:00Z</dcterms:created>
  <dcterms:modified xsi:type="dcterms:W3CDTF">2018-11-26T08:24:00Z</dcterms:modified>
</cp:coreProperties>
</file>