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80C" w:rsidRPr="00B06344" w:rsidRDefault="00BB180C">
      <w:pPr>
        <w:pStyle w:val="BodyText"/>
        <w:ind w:left="0"/>
        <w:rPr>
          <w:sz w:val="20"/>
          <w:lang w:val="ro-RO"/>
        </w:rPr>
      </w:pPr>
    </w:p>
    <w:p w:rsidR="00BB180C" w:rsidRPr="00B06344" w:rsidRDefault="00BB180C">
      <w:pPr>
        <w:pStyle w:val="BodyText"/>
        <w:ind w:left="0"/>
        <w:rPr>
          <w:sz w:val="20"/>
          <w:lang w:val="ro-RO"/>
        </w:rPr>
      </w:pPr>
    </w:p>
    <w:p w:rsidR="00BB180C" w:rsidRPr="00B06344" w:rsidRDefault="00BB180C">
      <w:pPr>
        <w:pStyle w:val="BodyText"/>
        <w:ind w:left="0"/>
        <w:rPr>
          <w:sz w:val="20"/>
          <w:lang w:val="ro-RO"/>
        </w:rPr>
      </w:pPr>
    </w:p>
    <w:p w:rsidR="00BB180C" w:rsidRPr="00B06344" w:rsidRDefault="00BB180C">
      <w:pPr>
        <w:pStyle w:val="BodyText"/>
        <w:ind w:left="0"/>
        <w:rPr>
          <w:sz w:val="20"/>
          <w:lang w:val="ro-RO"/>
        </w:rPr>
      </w:pPr>
    </w:p>
    <w:p w:rsidR="00BB180C" w:rsidRPr="00B06344" w:rsidRDefault="00BB180C">
      <w:pPr>
        <w:pStyle w:val="BodyText"/>
        <w:ind w:left="0"/>
        <w:rPr>
          <w:sz w:val="20"/>
          <w:lang w:val="ro-RO"/>
        </w:rPr>
      </w:pPr>
    </w:p>
    <w:p w:rsidR="00BB180C" w:rsidRPr="00B06344" w:rsidRDefault="00BB180C">
      <w:pPr>
        <w:pStyle w:val="BodyText"/>
        <w:ind w:left="0"/>
        <w:rPr>
          <w:sz w:val="20"/>
          <w:lang w:val="ro-RO"/>
        </w:rPr>
      </w:pPr>
    </w:p>
    <w:p w:rsidR="00BB180C" w:rsidRPr="00B06344" w:rsidRDefault="00BB180C">
      <w:pPr>
        <w:pStyle w:val="BodyText"/>
        <w:ind w:left="0"/>
        <w:rPr>
          <w:sz w:val="20"/>
          <w:lang w:val="ro-RO"/>
        </w:rPr>
      </w:pPr>
    </w:p>
    <w:p w:rsidR="00BB180C" w:rsidRPr="00B06344" w:rsidRDefault="00A002DA">
      <w:pPr>
        <w:spacing w:before="259"/>
        <w:ind w:left="722" w:right="849"/>
        <w:jc w:val="center"/>
        <w:rPr>
          <w:b/>
          <w:sz w:val="70"/>
          <w:lang w:val="ro-RO"/>
        </w:rPr>
      </w:pPr>
      <w:r w:rsidRPr="00B06344">
        <w:rPr>
          <w:b/>
          <w:sz w:val="70"/>
          <w:lang w:val="ro-RO"/>
        </w:rPr>
        <w:t>GHIDUL SOLICITANTULUI</w:t>
      </w:r>
    </w:p>
    <w:p w:rsidR="00BB180C" w:rsidRPr="00B06344" w:rsidRDefault="00BB180C">
      <w:pPr>
        <w:pStyle w:val="BodyText"/>
        <w:ind w:left="0"/>
        <w:rPr>
          <w:b/>
          <w:sz w:val="80"/>
          <w:lang w:val="ro-RO"/>
        </w:rPr>
      </w:pPr>
    </w:p>
    <w:p w:rsidR="00BB180C" w:rsidRPr="00B06344" w:rsidRDefault="00BB180C">
      <w:pPr>
        <w:pStyle w:val="BodyText"/>
        <w:spacing w:before="6"/>
        <w:ind w:left="0"/>
        <w:rPr>
          <w:b/>
          <w:sz w:val="68"/>
          <w:lang w:val="ro-RO"/>
        </w:rPr>
      </w:pPr>
    </w:p>
    <w:p w:rsidR="00BB180C" w:rsidRPr="00B06344" w:rsidRDefault="00A002DA">
      <w:pPr>
        <w:ind w:left="722" w:right="840"/>
        <w:jc w:val="center"/>
        <w:rPr>
          <w:b/>
          <w:sz w:val="120"/>
          <w:lang w:val="ro-RO"/>
        </w:rPr>
      </w:pPr>
      <w:r w:rsidRPr="00B06344">
        <w:rPr>
          <w:b/>
          <w:sz w:val="120"/>
          <w:lang w:val="ro-RO"/>
        </w:rPr>
        <w:t>Măsura M3/6B</w:t>
      </w:r>
    </w:p>
    <w:p w:rsidR="00BB180C" w:rsidRPr="00B06344" w:rsidRDefault="00A002DA">
      <w:pPr>
        <w:spacing w:before="208"/>
        <w:ind w:left="722" w:right="845"/>
        <w:jc w:val="center"/>
        <w:rPr>
          <w:sz w:val="50"/>
          <w:lang w:val="ro-RO"/>
        </w:rPr>
      </w:pPr>
      <w:r w:rsidRPr="00B06344">
        <w:rPr>
          <w:sz w:val="50"/>
          <w:lang w:val="ro-RO"/>
        </w:rPr>
        <w:t>Dezvoltarea infrastructurii sociale</w:t>
      </w:r>
    </w:p>
    <w:p w:rsidR="006E53C7" w:rsidRPr="00B06344" w:rsidRDefault="006E53C7" w:rsidP="006E53C7">
      <w:pPr>
        <w:spacing w:before="52"/>
        <w:ind w:left="827" w:right="962"/>
        <w:jc w:val="center"/>
        <w:rPr>
          <w:b/>
          <w:i/>
          <w:sz w:val="30"/>
          <w:lang w:val="ro-RO"/>
        </w:rPr>
      </w:pPr>
    </w:p>
    <w:p w:rsidR="006E53C7" w:rsidRPr="00B06344" w:rsidRDefault="00A002DA" w:rsidP="006E53C7">
      <w:pPr>
        <w:spacing w:before="52"/>
        <w:ind w:left="827" w:right="962"/>
        <w:jc w:val="center"/>
        <w:rPr>
          <w:b/>
          <w:i/>
          <w:sz w:val="30"/>
          <w:lang w:val="ro-RO"/>
        </w:rPr>
      </w:pPr>
      <w:r w:rsidRPr="00B06344">
        <w:rPr>
          <w:b/>
          <w:i/>
          <w:sz w:val="30"/>
          <w:lang w:val="ro-RO"/>
        </w:rPr>
        <w:t xml:space="preserve">Versiunea </w:t>
      </w:r>
    </w:p>
    <w:p w:rsidR="006E53C7" w:rsidRPr="00B06344" w:rsidRDefault="006E53C7" w:rsidP="006E53C7">
      <w:pPr>
        <w:spacing w:before="52"/>
        <w:ind w:left="827" w:right="962"/>
        <w:jc w:val="center"/>
        <w:rPr>
          <w:b/>
          <w:i/>
          <w:sz w:val="30"/>
          <w:lang w:val="ro-RO"/>
        </w:rPr>
      </w:pPr>
      <w:r w:rsidRPr="00B06344">
        <w:rPr>
          <w:b/>
          <w:i/>
          <w:sz w:val="30"/>
          <w:lang w:val="ro-RO"/>
        </w:rPr>
        <w:t>August 2018</w:t>
      </w:r>
    </w:p>
    <w:p w:rsidR="00BB180C" w:rsidRPr="00B06344" w:rsidRDefault="00BB180C" w:rsidP="006E53C7">
      <w:pPr>
        <w:spacing w:before="476"/>
        <w:ind w:left="722" w:right="839"/>
        <w:jc w:val="center"/>
        <w:rPr>
          <w:b/>
          <w:i/>
          <w:sz w:val="30"/>
          <w:lang w:val="ro-RO"/>
        </w:rPr>
      </w:pPr>
    </w:p>
    <w:p w:rsidR="00BB180C" w:rsidRPr="00B06344" w:rsidRDefault="00BB180C">
      <w:pPr>
        <w:jc w:val="center"/>
        <w:rPr>
          <w:sz w:val="30"/>
          <w:lang w:val="ro-RO"/>
        </w:rPr>
        <w:sectPr w:rsidR="00BB180C" w:rsidRPr="00B06344">
          <w:headerReference w:type="default" r:id="rId7"/>
          <w:type w:val="continuous"/>
          <w:pgSz w:w="11910" w:h="16840"/>
          <w:pgMar w:top="2200" w:right="1080" w:bottom="280" w:left="1200" w:header="708" w:footer="720" w:gutter="0"/>
          <w:cols w:space="720"/>
        </w:sectPr>
      </w:pPr>
    </w:p>
    <w:p w:rsidR="00BB180C" w:rsidRPr="00B06344" w:rsidRDefault="00BB180C">
      <w:pPr>
        <w:pStyle w:val="BodyText"/>
        <w:ind w:left="0"/>
        <w:rPr>
          <w:b/>
          <w:i/>
          <w:sz w:val="20"/>
          <w:lang w:val="ro-RO"/>
        </w:rPr>
      </w:pPr>
    </w:p>
    <w:p w:rsidR="00BB180C" w:rsidRPr="00B06344" w:rsidRDefault="00BB180C">
      <w:pPr>
        <w:pStyle w:val="BodyText"/>
        <w:ind w:left="0"/>
        <w:rPr>
          <w:b/>
          <w:i/>
          <w:sz w:val="20"/>
          <w:lang w:val="ro-RO"/>
        </w:rPr>
      </w:pPr>
    </w:p>
    <w:p w:rsidR="00BB180C" w:rsidRPr="00B06344" w:rsidRDefault="00BB180C">
      <w:pPr>
        <w:pStyle w:val="BodyText"/>
        <w:ind w:left="0"/>
        <w:rPr>
          <w:b/>
          <w:i/>
          <w:sz w:val="20"/>
          <w:lang w:val="ro-RO"/>
        </w:rPr>
      </w:pPr>
    </w:p>
    <w:p w:rsidR="00BB180C" w:rsidRPr="00B06344" w:rsidRDefault="00BB180C">
      <w:pPr>
        <w:pStyle w:val="BodyText"/>
        <w:ind w:left="0"/>
        <w:rPr>
          <w:b/>
          <w:i/>
          <w:sz w:val="20"/>
          <w:lang w:val="ro-RO"/>
        </w:rPr>
      </w:pPr>
    </w:p>
    <w:p w:rsidR="00BB180C" w:rsidRPr="00B06344" w:rsidRDefault="00BB180C">
      <w:pPr>
        <w:pStyle w:val="BodyText"/>
        <w:ind w:left="0"/>
        <w:rPr>
          <w:b/>
          <w:i/>
          <w:sz w:val="20"/>
          <w:lang w:val="ro-RO"/>
        </w:rPr>
      </w:pPr>
    </w:p>
    <w:p w:rsidR="00BB180C" w:rsidRPr="00B06344" w:rsidRDefault="00BB180C">
      <w:pPr>
        <w:pStyle w:val="BodyText"/>
        <w:spacing w:before="11"/>
        <w:ind w:left="0"/>
        <w:rPr>
          <w:b/>
          <w:i/>
          <w:sz w:val="18"/>
          <w:lang w:val="ro-RO"/>
        </w:rPr>
      </w:pPr>
    </w:p>
    <w:p w:rsidR="00BB180C" w:rsidRPr="00B06344" w:rsidRDefault="00A002DA">
      <w:pPr>
        <w:spacing w:before="100" w:line="276" w:lineRule="auto"/>
        <w:ind w:left="240" w:right="358"/>
        <w:jc w:val="both"/>
        <w:rPr>
          <w:i/>
          <w:sz w:val="26"/>
          <w:lang w:val="ro-RO"/>
        </w:rPr>
      </w:pPr>
      <w:r w:rsidRPr="00B06344">
        <w:rPr>
          <w:i/>
          <w:sz w:val="26"/>
          <w:lang w:val="ro-RO"/>
        </w:rPr>
        <w:t>Ghidul Solicitantului este un material de informare tehnică a potențialilor beneficiari ai finanțărilor din Fondurile Asociației GAL Someș Transilvan şi se constituie în suport informativ complex pentru întocmirea proiectelor conform exigențelor specifice ale Strategiei de Dezvoltare Locală</w:t>
      </w:r>
      <w:r w:rsidRPr="00B06344">
        <w:rPr>
          <w:i/>
          <w:spacing w:val="-18"/>
          <w:sz w:val="26"/>
          <w:lang w:val="ro-RO"/>
        </w:rPr>
        <w:t xml:space="preserve"> </w:t>
      </w:r>
      <w:r w:rsidRPr="00B06344">
        <w:rPr>
          <w:i/>
          <w:sz w:val="26"/>
          <w:lang w:val="ro-RO"/>
        </w:rPr>
        <w:t>(SDL).</w:t>
      </w:r>
    </w:p>
    <w:p w:rsidR="00BB180C" w:rsidRPr="00B06344" w:rsidRDefault="00A002DA">
      <w:pPr>
        <w:spacing w:before="1" w:line="276" w:lineRule="auto"/>
        <w:ind w:left="240" w:right="358"/>
        <w:jc w:val="both"/>
        <w:rPr>
          <w:i/>
          <w:sz w:val="26"/>
          <w:lang w:val="ro-RO"/>
        </w:rPr>
      </w:pPr>
      <w:r w:rsidRPr="00B06344">
        <w:rPr>
          <w:i/>
          <w:sz w:val="26"/>
          <w:lang w:val="ro-RO"/>
        </w:rPr>
        <w:t>Ghidul Solicitantului prezintă regulile pentru pregătirea, elaborarea, editarea şi depunerea proiectelor, precum şi modalitatea de selecţie, aprobare şi derulare a implementării acestora.</w:t>
      </w:r>
    </w:p>
    <w:p w:rsidR="00BB180C" w:rsidRPr="00B06344" w:rsidRDefault="00BB180C">
      <w:pPr>
        <w:pStyle w:val="BodyText"/>
        <w:spacing w:before="10"/>
        <w:ind w:left="0"/>
        <w:rPr>
          <w:i/>
          <w:sz w:val="29"/>
          <w:lang w:val="ro-RO"/>
        </w:rPr>
      </w:pPr>
    </w:p>
    <w:p w:rsidR="00BB180C" w:rsidRPr="00B06344" w:rsidRDefault="00A002DA">
      <w:pPr>
        <w:spacing w:line="276" w:lineRule="auto"/>
        <w:ind w:left="240" w:right="359"/>
        <w:jc w:val="both"/>
        <w:rPr>
          <w:i/>
          <w:sz w:val="26"/>
          <w:lang w:val="ro-RO"/>
        </w:rPr>
      </w:pPr>
      <w:r w:rsidRPr="00B06344">
        <w:rPr>
          <w:i/>
          <w:sz w:val="26"/>
          <w:lang w:val="ro-RO"/>
        </w:rPr>
        <w:t>De asemenea, conține lista indicativă a tipurilor de investiţii eligibile pentru finanțări din fonduri nerambursabile, documentele, avizele şi acordurile care trebuie prezentate, modelul Cererii de Finanţare, al Studiului de Fezabilitate/Documentației de Avizare a Lucrărilor de Intervenție, al Contractului de Finanţare, precum şi alte informaţii utile realizării proiectelor şi completării corecte a documentelor</w:t>
      </w:r>
      <w:r w:rsidRPr="00B06344">
        <w:rPr>
          <w:i/>
          <w:spacing w:val="-17"/>
          <w:sz w:val="26"/>
          <w:lang w:val="ro-RO"/>
        </w:rPr>
        <w:t xml:space="preserve"> </w:t>
      </w:r>
      <w:r w:rsidRPr="00B06344">
        <w:rPr>
          <w:i/>
          <w:sz w:val="26"/>
          <w:lang w:val="ro-RO"/>
        </w:rPr>
        <w:t>necesare.</w:t>
      </w:r>
    </w:p>
    <w:p w:rsidR="00BB180C" w:rsidRPr="00B06344" w:rsidRDefault="00BB180C">
      <w:pPr>
        <w:pStyle w:val="BodyText"/>
        <w:spacing w:before="11"/>
        <w:ind w:left="0"/>
        <w:rPr>
          <w:i/>
          <w:sz w:val="29"/>
          <w:lang w:val="ro-RO"/>
        </w:rPr>
      </w:pPr>
    </w:p>
    <w:p w:rsidR="00BB180C" w:rsidRPr="00B06344" w:rsidRDefault="00A002DA">
      <w:pPr>
        <w:spacing w:line="276" w:lineRule="auto"/>
        <w:ind w:left="240" w:right="359"/>
        <w:jc w:val="both"/>
        <w:rPr>
          <w:i/>
          <w:sz w:val="26"/>
          <w:lang w:val="ro-RO"/>
        </w:rPr>
      </w:pPr>
      <w:r w:rsidRPr="00B06344">
        <w:rPr>
          <w:i/>
          <w:sz w:val="26"/>
          <w:lang w:val="ro-RO"/>
        </w:rPr>
        <w:t>Ghidul Solicitantului, precum şi documentele anexate pot suferi rectificări ca urmare a actualizării legislaţiei naţionale şi comunitare sau procedurale</w:t>
      </w:r>
    </w:p>
    <w:p w:rsidR="00BB180C" w:rsidRPr="00B06344" w:rsidRDefault="00A002DA">
      <w:pPr>
        <w:ind w:left="240"/>
        <w:jc w:val="both"/>
        <w:rPr>
          <w:i/>
          <w:sz w:val="26"/>
          <w:lang w:val="ro-RO"/>
        </w:rPr>
      </w:pPr>
      <w:r w:rsidRPr="00B06344">
        <w:rPr>
          <w:i/>
          <w:sz w:val="26"/>
          <w:lang w:val="ro-RO"/>
        </w:rPr>
        <w:t>–  varianta  actualizată  a  ghidului  urmând  a  fi  publicată  pe  pagina  de</w:t>
      </w:r>
    </w:p>
    <w:p w:rsidR="00BB180C" w:rsidRPr="00B06344" w:rsidRDefault="00A002DA">
      <w:pPr>
        <w:spacing w:before="45"/>
        <w:ind w:left="240"/>
        <w:jc w:val="both"/>
        <w:rPr>
          <w:i/>
          <w:sz w:val="26"/>
          <w:lang w:val="ro-RO"/>
        </w:rPr>
      </w:pPr>
      <w:r w:rsidRPr="00B06344">
        <w:rPr>
          <w:i/>
          <w:sz w:val="26"/>
          <w:lang w:val="ro-RO"/>
        </w:rPr>
        <w:t xml:space="preserve">internet </w:t>
      </w:r>
      <w:hyperlink r:id="rId8">
        <w:r w:rsidRPr="00B06344">
          <w:rPr>
            <w:i/>
            <w:sz w:val="26"/>
            <w:u w:val="single"/>
            <w:lang w:val="ro-RO"/>
          </w:rPr>
          <w:t>www.galsomestransilvan.ro</w:t>
        </w:r>
      </w:hyperlink>
    </w:p>
    <w:p w:rsidR="00BB180C" w:rsidRPr="00B06344" w:rsidRDefault="00BB180C">
      <w:pPr>
        <w:pStyle w:val="BodyText"/>
        <w:ind w:left="0"/>
        <w:rPr>
          <w:i/>
          <w:sz w:val="20"/>
          <w:lang w:val="ro-RO"/>
        </w:rPr>
      </w:pPr>
    </w:p>
    <w:p w:rsidR="00BB180C" w:rsidRPr="00B06344" w:rsidRDefault="00BB180C">
      <w:pPr>
        <w:pStyle w:val="BodyText"/>
        <w:ind w:left="0"/>
        <w:rPr>
          <w:i/>
          <w:sz w:val="20"/>
          <w:lang w:val="ro-RO"/>
        </w:rPr>
      </w:pPr>
    </w:p>
    <w:p w:rsidR="00BB180C" w:rsidRPr="00B06344" w:rsidRDefault="00BB180C">
      <w:pPr>
        <w:pStyle w:val="BodyText"/>
        <w:ind w:left="0"/>
        <w:rPr>
          <w:i/>
          <w:sz w:val="20"/>
          <w:lang w:val="ro-RO"/>
        </w:rPr>
      </w:pPr>
    </w:p>
    <w:p w:rsidR="00BB180C" w:rsidRPr="00B06344" w:rsidRDefault="00BB180C">
      <w:pPr>
        <w:pStyle w:val="BodyText"/>
        <w:spacing w:before="11"/>
        <w:ind w:left="0"/>
        <w:rPr>
          <w:i/>
          <w:sz w:val="24"/>
          <w:lang w:val="ro-RO"/>
        </w:rPr>
      </w:pPr>
    </w:p>
    <w:p w:rsidR="00BB180C" w:rsidRPr="00B06344" w:rsidRDefault="00A002DA">
      <w:pPr>
        <w:spacing w:before="101" w:line="276" w:lineRule="auto"/>
        <w:ind w:left="240" w:right="356"/>
        <w:jc w:val="both"/>
        <w:rPr>
          <w:b/>
          <w:i/>
          <w:sz w:val="26"/>
          <w:lang w:val="ro-RO"/>
        </w:rPr>
      </w:pPr>
      <w:r w:rsidRPr="00B06344">
        <w:rPr>
          <w:b/>
          <w:i/>
          <w:sz w:val="26"/>
          <w:lang w:val="ro-RO"/>
        </w:rPr>
        <w:t xml:space="preserve">Pentru a obține informaţiile cu caracter general, consultați pliantele şi îndrumările editate de GAL, disponibile la sediul GAL Someș Transilvan și sediile Autorităților Publice Locale membre, precum și pe pagina de internet: </w:t>
      </w:r>
      <w:hyperlink r:id="rId9">
        <w:r w:rsidRPr="00B06344">
          <w:rPr>
            <w:b/>
            <w:i/>
            <w:sz w:val="26"/>
            <w:u w:val="thick"/>
            <w:lang w:val="ro-RO"/>
          </w:rPr>
          <w:t>www.galsomestransilvan.ro</w:t>
        </w:r>
      </w:hyperlink>
      <w:r w:rsidRPr="00B06344">
        <w:rPr>
          <w:b/>
          <w:i/>
          <w:sz w:val="26"/>
          <w:lang w:val="ro-RO"/>
        </w:rPr>
        <w:t>, prin telefon: 0264-262003 și e- mail:</w:t>
      </w:r>
      <w:r w:rsidRPr="00B06344">
        <w:rPr>
          <w:b/>
          <w:i/>
          <w:spacing w:val="-1"/>
          <w:sz w:val="26"/>
          <w:lang w:val="ro-RO"/>
        </w:rPr>
        <w:t xml:space="preserve"> </w:t>
      </w:r>
      <w:hyperlink r:id="rId10">
        <w:r w:rsidRPr="00B06344">
          <w:rPr>
            <w:b/>
            <w:i/>
            <w:sz w:val="26"/>
            <w:u w:val="thick"/>
            <w:lang w:val="ro-RO"/>
          </w:rPr>
          <w:t>galsomestransilvan@yahoo.com</w:t>
        </w:r>
      </w:hyperlink>
      <w:r w:rsidRPr="00B06344">
        <w:rPr>
          <w:b/>
          <w:i/>
          <w:sz w:val="26"/>
          <w:lang w:val="ro-RO"/>
        </w:rPr>
        <w:t>.</w:t>
      </w:r>
    </w:p>
    <w:p w:rsidR="00BB180C" w:rsidRPr="00B06344" w:rsidRDefault="00BB180C">
      <w:pPr>
        <w:spacing w:line="276" w:lineRule="auto"/>
        <w:jc w:val="both"/>
        <w:rPr>
          <w:sz w:val="26"/>
          <w:lang w:val="ro-RO"/>
        </w:rPr>
        <w:sectPr w:rsidR="00BB180C" w:rsidRPr="00B06344">
          <w:pgSz w:w="11910" w:h="16840"/>
          <w:pgMar w:top="2200" w:right="1080" w:bottom="280" w:left="1200" w:header="708" w:footer="0" w:gutter="0"/>
          <w:cols w:space="720"/>
        </w:sectPr>
      </w:pPr>
    </w:p>
    <w:p w:rsidR="00BB180C" w:rsidRPr="00B06344" w:rsidRDefault="00BB180C">
      <w:pPr>
        <w:pStyle w:val="BodyText"/>
        <w:ind w:left="0"/>
        <w:rPr>
          <w:b/>
          <w:i/>
          <w:sz w:val="20"/>
          <w:lang w:val="ro-RO"/>
        </w:rPr>
      </w:pPr>
    </w:p>
    <w:p w:rsidR="00BB180C" w:rsidRPr="00B06344" w:rsidRDefault="00BB180C">
      <w:pPr>
        <w:pStyle w:val="BodyText"/>
        <w:spacing w:before="9"/>
        <w:ind w:left="0"/>
        <w:rPr>
          <w:b/>
          <w:i/>
          <w:sz w:val="27"/>
          <w:lang w:val="ro-RO"/>
        </w:rPr>
      </w:pPr>
    </w:p>
    <w:p w:rsidR="00BB180C" w:rsidRPr="00B06344" w:rsidRDefault="00A002DA">
      <w:pPr>
        <w:spacing w:before="100"/>
        <w:ind w:left="240"/>
        <w:rPr>
          <w:b/>
          <w:sz w:val="28"/>
          <w:lang w:val="ro-RO"/>
        </w:rPr>
      </w:pPr>
      <w:r w:rsidRPr="00B06344">
        <w:rPr>
          <w:b/>
          <w:sz w:val="28"/>
          <w:lang w:val="ro-RO"/>
        </w:rPr>
        <w:t>Contents</w:t>
      </w:r>
    </w:p>
    <w:sdt>
      <w:sdtPr>
        <w:rPr>
          <w:lang w:val="ro-RO"/>
        </w:rPr>
        <w:id w:val="-191152279"/>
        <w:docPartObj>
          <w:docPartGallery w:val="Table of Contents"/>
          <w:docPartUnique/>
        </w:docPartObj>
      </w:sdtPr>
      <w:sdtContent>
        <w:p w:rsidR="00BB180C" w:rsidRPr="00B06344" w:rsidRDefault="00E2636D">
          <w:pPr>
            <w:pStyle w:val="TOC1"/>
            <w:tabs>
              <w:tab w:val="left" w:leader="dot" w:pos="9141"/>
            </w:tabs>
            <w:spacing w:before="39"/>
            <w:rPr>
              <w:lang w:val="ro-RO"/>
            </w:rPr>
          </w:pPr>
          <w:hyperlink w:anchor="_bookmark0" w:history="1">
            <w:r w:rsidR="00A002DA" w:rsidRPr="00B06344">
              <w:rPr>
                <w:lang w:val="ro-RO"/>
              </w:rPr>
              <w:t>DEFINIŢII</w:t>
            </w:r>
            <w:r w:rsidR="00A002DA" w:rsidRPr="00B06344">
              <w:rPr>
                <w:spacing w:val="-3"/>
                <w:lang w:val="ro-RO"/>
              </w:rPr>
              <w:t xml:space="preserve"> </w:t>
            </w:r>
            <w:r w:rsidR="00A002DA" w:rsidRPr="00B06344">
              <w:rPr>
                <w:lang w:val="ro-RO"/>
              </w:rPr>
              <w:t>ŞI</w:t>
            </w:r>
            <w:r w:rsidR="00A002DA" w:rsidRPr="00B06344">
              <w:rPr>
                <w:spacing w:val="-3"/>
                <w:lang w:val="ro-RO"/>
              </w:rPr>
              <w:t xml:space="preserve"> </w:t>
            </w:r>
            <w:r w:rsidR="00A002DA" w:rsidRPr="00B06344">
              <w:rPr>
                <w:lang w:val="ro-RO"/>
              </w:rPr>
              <w:t>ABREVIERI</w:t>
            </w:r>
            <w:r w:rsidR="00A002DA" w:rsidRPr="00B06344">
              <w:rPr>
                <w:lang w:val="ro-RO"/>
              </w:rPr>
              <w:tab/>
              <w:t>4</w:t>
            </w:r>
          </w:hyperlink>
        </w:p>
        <w:p w:rsidR="00BB180C" w:rsidRPr="00B06344" w:rsidRDefault="00E2636D">
          <w:pPr>
            <w:pStyle w:val="TOC1"/>
            <w:tabs>
              <w:tab w:val="left" w:leader="dot" w:pos="9141"/>
            </w:tabs>
            <w:spacing w:before="177"/>
            <w:rPr>
              <w:lang w:val="ro-RO"/>
            </w:rPr>
          </w:pPr>
          <w:hyperlink w:anchor="_bookmark1" w:history="1">
            <w:r w:rsidR="00A002DA" w:rsidRPr="00B06344">
              <w:rPr>
                <w:lang w:val="ro-RO"/>
              </w:rPr>
              <w:t>PREVEDERI</w:t>
            </w:r>
            <w:r w:rsidR="00A002DA" w:rsidRPr="00B06344">
              <w:rPr>
                <w:spacing w:val="-2"/>
                <w:lang w:val="ro-RO"/>
              </w:rPr>
              <w:t xml:space="preserve"> </w:t>
            </w:r>
            <w:r w:rsidR="00A002DA" w:rsidRPr="00B06344">
              <w:rPr>
                <w:lang w:val="ro-RO"/>
              </w:rPr>
              <w:t>GENERALE</w:t>
            </w:r>
            <w:r w:rsidR="00A002DA" w:rsidRPr="00B06344">
              <w:rPr>
                <w:lang w:val="ro-RO"/>
              </w:rPr>
              <w:tab/>
              <w:t>5</w:t>
            </w:r>
          </w:hyperlink>
        </w:p>
        <w:p w:rsidR="00BB180C" w:rsidRPr="00B06344" w:rsidRDefault="00E2636D">
          <w:pPr>
            <w:pStyle w:val="TOC3"/>
            <w:tabs>
              <w:tab w:val="left" w:leader="dot" w:pos="9141"/>
            </w:tabs>
            <w:spacing w:before="178"/>
            <w:rPr>
              <w:lang w:val="ro-RO"/>
            </w:rPr>
          </w:pPr>
          <w:hyperlink w:anchor="_bookmark2" w:history="1">
            <w:r w:rsidR="00A002DA" w:rsidRPr="00B06344">
              <w:rPr>
                <w:lang w:val="ro-RO"/>
              </w:rPr>
              <w:t>OBIECTIVE SPECIFICE LOCALE</w:t>
            </w:r>
            <w:r w:rsidR="00A002DA" w:rsidRPr="00B06344">
              <w:rPr>
                <w:spacing w:val="-10"/>
                <w:lang w:val="ro-RO"/>
              </w:rPr>
              <w:t xml:space="preserve"> </w:t>
            </w:r>
            <w:r w:rsidR="00A002DA" w:rsidRPr="00B06344">
              <w:rPr>
                <w:lang w:val="ro-RO"/>
              </w:rPr>
              <w:t>ALE</w:t>
            </w:r>
            <w:r w:rsidR="00A002DA" w:rsidRPr="00B06344">
              <w:rPr>
                <w:spacing w:val="-4"/>
                <w:lang w:val="ro-RO"/>
              </w:rPr>
              <w:t xml:space="preserve"> </w:t>
            </w:r>
            <w:r w:rsidR="00A002DA" w:rsidRPr="00B06344">
              <w:rPr>
                <w:lang w:val="ro-RO"/>
              </w:rPr>
              <w:t>MĂSURII</w:t>
            </w:r>
            <w:r w:rsidR="00A002DA" w:rsidRPr="00B06344">
              <w:rPr>
                <w:lang w:val="ro-RO"/>
              </w:rPr>
              <w:tab/>
              <w:t>5</w:t>
            </w:r>
          </w:hyperlink>
        </w:p>
        <w:p w:rsidR="00BB180C" w:rsidRPr="00B06344" w:rsidRDefault="00E2636D">
          <w:pPr>
            <w:pStyle w:val="TOC3"/>
            <w:tabs>
              <w:tab w:val="left" w:leader="dot" w:pos="9141"/>
            </w:tabs>
            <w:rPr>
              <w:lang w:val="ro-RO"/>
            </w:rPr>
          </w:pPr>
          <w:hyperlink w:anchor="_bookmark3" w:history="1">
            <w:r w:rsidR="00A002DA" w:rsidRPr="00B06344">
              <w:rPr>
                <w:lang w:val="ro-RO"/>
              </w:rPr>
              <w:t>CONTRIBUȚIA MĂSURII LA DOMENIILE</w:t>
            </w:r>
            <w:r w:rsidR="00A002DA" w:rsidRPr="00B06344">
              <w:rPr>
                <w:spacing w:val="-17"/>
                <w:lang w:val="ro-RO"/>
              </w:rPr>
              <w:t xml:space="preserve"> </w:t>
            </w:r>
            <w:r w:rsidR="00A002DA" w:rsidRPr="00B06344">
              <w:rPr>
                <w:lang w:val="ro-RO"/>
              </w:rPr>
              <w:t>DE</w:t>
            </w:r>
            <w:r w:rsidR="00A002DA" w:rsidRPr="00B06344">
              <w:rPr>
                <w:spacing w:val="-5"/>
                <w:lang w:val="ro-RO"/>
              </w:rPr>
              <w:t xml:space="preserve"> </w:t>
            </w:r>
            <w:r w:rsidR="00A002DA" w:rsidRPr="00B06344">
              <w:rPr>
                <w:lang w:val="ro-RO"/>
              </w:rPr>
              <w:t>INTERVENȚIE</w:t>
            </w:r>
            <w:r w:rsidR="00A002DA" w:rsidRPr="00B06344">
              <w:rPr>
                <w:lang w:val="ro-RO"/>
              </w:rPr>
              <w:tab/>
              <w:t>6</w:t>
            </w:r>
          </w:hyperlink>
        </w:p>
        <w:p w:rsidR="00BB180C" w:rsidRPr="00B06344" w:rsidRDefault="00E2636D">
          <w:pPr>
            <w:pStyle w:val="TOC2"/>
            <w:tabs>
              <w:tab w:val="left" w:leader="dot" w:pos="9141"/>
            </w:tabs>
            <w:rPr>
              <w:b w:val="0"/>
              <w:lang w:val="ro-RO"/>
            </w:rPr>
          </w:pPr>
          <w:hyperlink w:anchor="_bookmark4" w:history="1">
            <w:r w:rsidR="00A002DA" w:rsidRPr="00B06344">
              <w:rPr>
                <w:lang w:val="ro-RO"/>
              </w:rPr>
              <w:t>INTENSITATEA</w:t>
            </w:r>
            <w:r w:rsidR="00A002DA" w:rsidRPr="00B06344">
              <w:rPr>
                <w:spacing w:val="-7"/>
                <w:lang w:val="ro-RO"/>
              </w:rPr>
              <w:t xml:space="preserve"> </w:t>
            </w:r>
            <w:r w:rsidR="00A002DA" w:rsidRPr="00B06344">
              <w:rPr>
                <w:lang w:val="ro-RO"/>
              </w:rPr>
              <w:t>SPRIJINULUI</w:t>
            </w:r>
            <w:r w:rsidR="00A002DA" w:rsidRPr="00B06344">
              <w:rPr>
                <w:lang w:val="ro-RO"/>
              </w:rPr>
              <w:tab/>
            </w:r>
            <w:r w:rsidR="00A002DA" w:rsidRPr="00B06344">
              <w:rPr>
                <w:b w:val="0"/>
                <w:lang w:val="ro-RO"/>
              </w:rPr>
              <w:t>6</w:t>
            </w:r>
          </w:hyperlink>
        </w:p>
        <w:p w:rsidR="00BB180C" w:rsidRPr="00B06344" w:rsidRDefault="00E2636D">
          <w:pPr>
            <w:pStyle w:val="TOC2"/>
            <w:tabs>
              <w:tab w:val="left" w:leader="dot" w:pos="9141"/>
            </w:tabs>
            <w:spacing w:before="177"/>
            <w:rPr>
              <w:b w:val="0"/>
              <w:lang w:val="ro-RO"/>
            </w:rPr>
          </w:pPr>
          <w:hyperlink w:anchor="_bookmark5" w:history="1">
            <w:r w:rsidR="00A002DA" w:rsidRPr="00B06344">
              <w:rPr>
                <w:lang w:val="ro-RO"/>
              </w:rPr>
              <w:t>VALOAREA</w:t>
            </w:r>
            <w:r w:rsidR="00A002DA" w:rsidRPr="00B06344">
              <w:rPr>
                <w:spacing w:val="-4"/>
                <w:lang w:val="ro-RO"/>
              </w:rPr>
              <w:t xml:space="preserve"> </w:t>
            </w:r>
            <w:r w:rsidR="00A002DA" w:rsidRPr="00B06344">
              <w:rPr>
                <w:lang w:val="ro-RO"/>
              </w:rPr>
              <w:t>SPRIJINULUI</w:t>
            </w:r>
            <w:r w:rsidR="00A002DA" w:rsidRPr="00B06344">
              <w:rPr>
                <w:lang w:val="ro-RO"/>
              </w:rPr>
              <w:tab/>
            </w:r>
            <w:r w:rsidR="00A002DA" w:rsidRPr="00B06344">
              <w:rPr>
                <w:b w:val="0"/>
                <w:lang w:val="ro-RO"/>
              </w:rPr>
              <w:t>6</w:t>
            </w:r>
          </w:hyperlink>
        </w:p>
        <w:p w:rsidR="00BB180C" w:rsidRPr="00B06344" w:rsidRDefault="00E2636D">
          <w:pPr>
            <w:pStyle w:val="TOC2"/>
            <w:tabs>
              <w:tab w:val="left" w:leader="dot" w:pos="9141"/>
            </w:tabs>
            <w:spacing w:before="176"/>
            <w:rPr>
              <w:b w:val="0"/>
              <w:lang w:val="ro-RO"/>
            </w:rPr>
          </w:pPr>
          <w:hyperlink w:anchor="_bookmark6" w:history="1">
            <w:r w:rsidR="00A002DA" w:rsidRPr="00B06344">
              <w:rPr>
                <w:lang w:val="ro-RO"/>
              </w:rPr>
              <w:t>CONTRIBUȚIA PUBLICĂ TOTALĂ</w:t>
            </w:r>
            <w:r w:rsidR="00A002DA" w:rsidRPr="00B06344">
              <w:rPr>
                <w:spacing w:val="-9"/>
                <w:lang w:val="ro-RO"/>
              </w:rPr>
              <w:t xml:space="preserve"> </w:t>
            </w:r>
            <w:r w:rsidR="00A002DA" w:rsidRPr="00B06344">
              <w:rPr>
                <w:lang w:val="ro-RO"/>
              </w:rPr>
              <w:t>A</w:t>
            </w:r>
            <w:r w:rsidR="00A002DA" w:rsidRPr="00B06344">
              <w:rPr>
                <w:spacing w:val="-2"/>
                <w:lang w:val="ro-RO"/>
              </w:rPr>
              <w:t xml:space="preserve"> </w:t>
            </w:r>
            <w:r w:rsidR="00A002DA" w:rsidRPr="00B06344">
              <w:rPr>
                <w:lang w:val="ro-RO"/>
              </w:rPr>
              <w:t>MĂSURII</w:t>
            </w:r>
            <w:r w:rsidR="00A002DA" w:rsidRPr="00B06344">
              <w:rPr>
                <w:lang w:val="ro-RO"/>
              </w:rPr>
              <w:tab/>
            </w:r>
            <w:r w:rsidR="00A002DA" w:rsidRPr="00B06344">
              <w:rPr>
                <w:b w:val="0"/>
                <w:lang w:val="ro-RO"/>
              </w:rPr>
              <w:t>6</w:t>
            </w:r>
          </w:hyperlink>
        </w:p>
        <w:p w:rsidR="00BB180C" w:rsidRPr="00B06344" w:rsidRDefault="00E2636D">
          <w:pPr>
            <w:pStyle w:val="TOC2"/>
            <w:tabs>
              <w:tab w:val="left" w:leader="dot" w:pos="9141"/>
            </w:tabs>
            <w:rPr>
              <w:b w:val="0"/>
              <w:lang w:val="ro-RO"/>
            </w:rPr>
          </w:pPr>
          <w:hyperlink w:anchor="_bookmark7" w:history="1">
            <w:r w:rsidR="00A002DA" w:rsidRPr="00B06344">
              <w:rPr>
                <w:lang w:val="ro-RO"/>
              </w:rPr>
              <w:t>ARIA DE APLICABILITATE</w:t>
            </w:r>
            <w:r w:rsidR="00A002DA" w:rsidRPr="00B06344">
              <w:rPr>
                <w:spacing w:val="-7"/>
                <w:lang w:val="ro-RO"/>
              </w:rPr>
              <w:t xml:space="preserve"> </w:t>
            </w:r>
            <w:r w:rsidR="00A002DA" w:rsidRPr="00B06344">
              <w:rPr>
                <w:lang w:val="ro-RO"/>
              </w:rPr>
              <w:t>A</w:t>
            </w:r>
            <w:r w:rsidR="00A002DA" w:rsidRPr="00B06344">
              <w:rPr>
                <w:spacing w:val="-2"/>
                <w:lang w:val="ro-RO"/>
              </w:rPr>
              <w:t xml:space="preserve"> </w:t>
            </w:r>
            <w:r w:rsidR="00A002DA" w:rsidRPr="00B06344">
              <w:rPr>
                <w:lang w:val="ro-RO"/>
              </w:rPr>
              <w:t>MĂSURII</w:t>
            </w:r>
            <w:r w:rsidR="00A002DA" w:rsidRPr="00B06344">
              <w:rPr>
                <w:lang w:val="ro-RO"/>
              </w:rPr>
              <w:tab/>
            </w:r>
            <w:r w:rsidR="00A002DA" w:rsidRPr="00B06344">
              <w:rPr>
                <w:b w:val="0"/>
                <w:lang w:val="ro-RO"/>
              </w:rPr>
              <w:t>6</w:t>
            </w:r>
          </w:hyperlink>
        </w:p>
        <w:p w:rsidR="00BB180C" w:rsidRPr="00B06344" w:rsidRDefault="00E2636D">
          <w:pPr>
            <w:pStyle w:val="TOC2"/>
            <w:tabs>
              <w:tab w:val="left" w:leader="dot" w:pos="9141"/>
            </w:tabs>
            <w:spacing w:before="176"/>
            <w:rPr>
              <w:b w:val="0"/>
              <w:lang w:val="ro-RO"/>
            </w:rPr>
          </w:pPr>
          <w:hyperlink w:anchor="_bookmark8" w:history="1">
            <w:r w:rsidR="00A002DA" w:rsidRPr="00B06344">
              <w:rPr>
                <w:lang w:val="ro-RO"/>
              </w:rPr>
              <w:t>TRIMITERI LA</w:t>
            </w:r>
            <w:r w:rsidR="00A002DA" w:rsidRPr="00B06344">
              <w:rPr>
                <w:spacing w:val="-4"/>
                <w:lang w:val="ro-RO"/>
              </w:rPr>
              <w:t xml:space="preserve"> </w:t>
            </w:r>
            <w:r w:rsidR="00A002DA" w:rsidRPr="00B06344">
              <w:rPr>
                <w:lang w:val="ro-RO"/>
              </w:rPr>
              <w:t>ACTE</w:t>
            </w:r>
            <w:r w:rsidR="00A002DA" w:rsidRPr="00B06344">
              <w:rPr>
                <w:spacing w:val="-2"/>
                <w:lang w:val="ro-RO"/>
              </w:rPr>
              <w:t xml:space="preserve"> </w:t>
            </w:r>
            <w:r w:rsidR="00A002DA" w:rsidRPr="00B06344">
              <w:rPr>
                <w:lang w:val="ro-RO"/>
              </w:rPr>
              <w:t>LEGISLATIVE</w:t>
            </w:r>
            <w:r w:rsidR="00A002DA" w:rsidRPr="00B06344">
              <w:rPr>
                <w:lang w:val="ro-RO"/>
              </w:rPr>
              <w:tab/>
            </w:r>
            <w:r w:rsidR="00A002DA" w:rsidRPr="00B06344">
              <w:rPr>
                <w:b w:val="0"/>
                <w:lang w:val="ro-RO"/>
              </w:rPr>
              <w:t>7</w:t>
            </w:r>
          </w:hyperlink>
        </w:p>
        <w:p w:rsidR="00BB180C" w:rsidRPr="00B06344" w:rsidRDefault="00E2636D">
          <w:pPr>
            <w:pStyle w:val="TOC1"/>
            <w:tabs>
              <w:tab w:val="left" w:leader="dot" w:pos="9141"/>
            </w:tabs>
            <w:rPr>
              <w:lang w:val="ro-RO"/>
            </w:rPr>
          </w:pPr>
          <w:hyperlink w:anchor="_bookmark9" w:history="1">
            <w:r w:rsidR="00A002DA" w:rsidRPr="00B06344">
              <w:rPr>
                <w:lang w:val="ro-RO"/>
              </w:rPr>
              <w:t>DEPUNEREA</w:t>
            </w:r>
            <w:r w:rsidR="00A002DA" w:rsidRPr="00B06344">
              <w:rPr>
                <w:spacing w:val="-4"/>
                <w:lang w:val="ro-RO"/>
              </w:rPr>
              <w:t xml:space="preserve"> </w:t>
            </w:r>
            <w:r w:rsidR="00A002DA" w:rsidRPr="00B06344">
              <w:rPr>
                <w:lang w:val="ro-RO"/>
              </w:rPr>
              <w:t>PROIECTELOR</w:t>
            </w:r>
            <w:r w:rsidR="00A002DA" w:rsidRPr="00B06344">
              <w:rPr>
                <w:lang w:val="ro-RO"/>
              </w:rPr>
              <w:tab/>
              <w:t>7</w:t>
            </w:r>
          </w:hyperlink>
        </w:p>
        <w:p w:rsidR="00BB180C" w:rsidRPr="00B06344" w:rsidRDefault="00E2636D">
          <w:pPr>
            <w:pStyle w:val="TOC1"/>
            <w:tabs>
              <w:tab w:val="left" w:leader="dot" w:pos="9141"/>
            </w:tabs>
            <w:spacing w:before="177"/>
            <w:rPr>
              <w:lang w:val="ro-RO"/>
            </w:rPr>
          </w:pPr>
          <w:hyperlink w:anchor="_bookmark10" w:history="1">
            <w:r w:rsidR="00A002DA" w:rsidRPr="00B06344">
              <w:rPr>
                <w:lang w:val="ro-RO"/>
              </w:rPr>
              <w:t>CATEGORIILE DE</w:t>
            </w:r>
            <w:r w:rsidR="00A002DA" w:rsidRPr="00B06344">
              <w:rPr>
                <w:spacing w:val="-8"/>
                <w:lang w:val="ro-RO"/>
              </w:rPr>
              <w:t xml:space="preserve"> </w:t>
            </w:r>
            <w:r w:rsidR="00A002DA" w:rsidRPr="00B06344">
              <w:rPr>
                <w:lang w:val="ro-RO"/>
              </w:rPr>
              <w:t>BENEFICIARI</w:t>
            </w:r>
            <w:r w:rsidR="00A002DA" w:rsidRPr="00B06344">
              <w:rPr>
                <w:spacing w:val="-3"/>
                <w:lang w:val="ro-RO"/>
              </w:rPr>
              <w:t xml:space="preserve"> </w:t>
            </w:r>
            <w:r w:rsidR="00A002DA" w:rsidRPr="00B06344">
              <w:rPr>
                <w:lang w:val="ro-RO"/>
              </w:rPr>
              <w:t>ELIGIBILI</w:t>
            </w:r>
            <w:r w:rsidR="00A002DA" w:rsidRPr="00B06344">
              <w:rPr>
                <w:lang w:val="ro-RO"/>
              </w:rPr>
              <w:tab/>
              <w:t>7</w:t>
            </w:r>
          </w:hyperlink>
        </w:p>
        <w:p w:rsidR="00BB180C" w:rsidRPr="00B06344" w:rsidRDefault="00E2636D">
          <w:pPr>
            <w:pStyle w:val="TOC1"/>
            <w:tabs>
              <w:tab w:val="left" w:leader="dot" w:pos="9141"/>
            </w:tabs>
            <w:spacing w:before="177"/>
            <w:rPr>
              <w:lang w:val="ro-RO"/>
            </w:rPr>
          </w:pPr>
          <w:hyperlink w:anchor="_bookmark11" w:history="1">
            <w:r w:rsidR="00A002DA" w:rsidRPr="00B06344">
              <w:rPr>
                <w:lang w:val="ro-RO"/>
              </w:rPr>
              <w:t>CONDIŢII MINIME OBLIGATORII PENTRU</w:t>
            </w:r>
            <w:r w:rsidR="00A002DA" w:rsidRPr="00B06344">
              <w:rPr>
                <w:spacing w:val="-17"/>
                <w:lang w:val="ro-RO"/>
              </w:rPr>
              <w:t xml:space="preserve"> </w:t>
            </w:r>
            <w:r w:rsidR="00A002DA" w:rsidRPr="00B06344">
              <w:rPr>
                <w:lang w:val="ro-RO"/>
              </w:rPr>
              <w:t>ACORDAREA</w:t>
            </w:r>
            <w:r w:rsidR="00A002DA" w:rsidRPr="00B06344">
              <w:rPr>
                <w:spacing w:val="-5"/>
                <w:lang w:val="ro-RO"/>
              </w:rPr>
              <w:t xml:space="preserve"> </w:t>
            </w:r>
            <w:r w:rsidR="00A002DA" w:rsidRPr="00B06344">
              <w:rPr>
                <w:lang w:val="ro-RO"/>
              </w:rPr>
              <w:t>SPRIJINULUI</w:t>
            </w:r>
            <w:r w:rsidR="00A002DA" w:rsidRPr="00B06344">
              <w:rPr>
                <w:lang w:val="ro-RO"/>
              </w:rPr>
              <w:tab/>
              <w:t>8</w:t>
            </w:r>
          </w:hyperlink>
        </w:p>
        <w:p w:rsidR="00BB180C" w:rsidRPr="00B06344" w:rsidRDefault="00E2636D">
          <w:pPr>
            <w:pStyle w:val="TOC1"/>
            <w:tabs>
              <w:tab w:val="left" w:leader="dot" w:pos="9026"/>
            </w:tabs>
            <w:spacing w:before="177"/>
            <w:rPr>
              <w:lang w:val="ro-RO"/>
            </w:rPr>
          </w:pPr>
          <w:hyperlink w:anchor="_bookmark12" w:history="1">
            <w:r w:rsidR="00A002DA" w:rsidRPr="00B06344">
              <w:rPr>
                <w:lang w:val="ro-RO"/>
              </w:rPr>
              <w:t>CHELTUIELI ELIGIBILE</w:t>
            </w:r>
            <w:r w:rsidR="00A002DA" w:rsidRPr="00B06344">
              <w:rPr>
                <w:spacing w:val="-12"/>
                <w:lang w:val="ro-RO"/>
              </w:rPr>
              <w:t xml:space="preserve"> </w:t>
            </w:r>
            <w:r w:rsidR="00A002DA" w:rsidRPr="00B06344">
              <w:rPr>
                <w:lang w:val="ro-RO"/>
              </w:rPr>
              <w:t>ŞI</w:t>
            </w:r>
            <w:r w:rsidR="00A002DA" w:rsidRPr="00B06344">
              <w:rPr>
                <w:spacing w:val="-5"/>
                <w:lang w:val="ro-RO"/>
              </w:rPr>
              <w:t xml:space="preserve"> </w:t>
            </w:r>
            <w:r w:rsidR="00A002DA" w:rsidRPr="00B06344">
              <w:rPr>
                <w:lang w:val="ro-RO"/>
              </w:rPr>
              <w:t>NEELIGIBILE</w:t>
            </w:r>
            <w:r w:rsidR="00A002DA" w:rsidRPr="00B06344">
              <w:rPr>
                <w:lang w:val="ro-RO"/>
              </w:rPr>
              <w:tab/>
              <w:t>10</w:t>
            </w:r>
          </w:hyperlink>
        </w:p>
        <w:p w:rsidR="00BB180C" w:rsidRPr="00B06344" w:rsidRDefault="00E2636D">
          <w:pPr>
            <w:pStyle w:val="TOC3"/>
            <w:tabs>
              <w:tab w:val="left" w:leader="dot" w:pos="9026"/>
            </w:tabs>
            <w:spacing w:before="177"/>
            <w:rPr>
              <w:lang w:val="ro-RO"/>
            </w:rPr>
          </w:pPr>
          <w:hyperlink w:anchor="_bookmark13" w:history="1">
            <w:r w:rsidR="00A002DA" w:rsidRPr="00B06344">
              <w:rPr>
                <w:lang w:val="ro-RO"/>
              </w:rPr>
              <w:t>CHELTUIELI</w:t>
            </w:r>
            <w:r w:rsidR="00A002DA" w:rsidRPr="00B06344">
              <w:rPr>
                <w:spacing w:val="-8"/>
                <w:lang w:val="ro-RO"/>
              </w:rPr>
              <w:t xml:space="preserve"> </w:t>
            </w:r>
            <w:r w:rsidR="00A002DA" w:rsidRPr="00B06344">
              <w:rPr>
                <w:lang w:val="ro-RO"/>
              </w:rPr>
              <w:t>NEELIGIBILE</w:t>
            </w:r>
            <w:r w:rsidR="00A002DA" w:rsidRPr="00B06344">
              <w:rPr>
                <w:lang w:val="ro-RO"/>
              </w:rPr>
              <w:tab/>
              <w:t>11</w:t>
            </w:r>
          </w:hyperlink>
        </w:p>
        <w:p w:rsidR="00BB180C" w:rsidRPr="00B06344" w:rsidRDefault="00E2636D">
          <w:pPr>
            <w:pStyle w:val="TOC1"/>
            <w:tabs>
              <w:tab w:val="left" w:leader="dot" w:pos="9026"/>
            </w:tabs>
            <w:rPr>
              <w:lang w:val="ro-RO"/>
            </w:rPr>
          </w:pPr>
          <w:hyperlink w:anchor="_bookmark14" w:history="1">
            <w:r w:rsidR="00A002DA" w:rsidRPr="00B06344">
              <w:rPr>
                <w:lang w:val="ro-RO"/>
              </w:rPr>
              <w:t>SELECŢIA</w:t>
            </w:r>
            <w:r w:rsidR="00A002DA" w:rsidRPr="00B06344">
              <w:rPr>
                <w:spacing w:val="-3"/>
                <w:lang w:val="ro-RO"/>
              </w:rPr>
              <w:t xml:space="preserve"> </w:t>
            </w:r>
            <w:r w:rsidR="00A002DA" w:rsidRPr="00B06344">
              <w:rPr>
                <w:lang w:val="ro-RO"/>
              </w:rPr>
              <w:t>PROIECTELOR</w:t>
            </w:r>
            <w:r w:rsidR="00A002DA" w:rsidRPr="00B06344">
              <w:rPr>
                <w:lang w:val="ro-RO"/>
              </w:rPr>
              <w:tab/>
              <w:t>12</w:t>
            </w:r>
          </w:hyperlink>
        </w:p>
        <w:p w:rsidR="00BB180C" w:rsidRPr="00B06344" w:rsidRDefault="00E2636D">
          <w:pPr>
            <w:pStyle w:val="TOC1"/>
            <w:tabs>
              <w:tab w:val="left" w:leader="dot" w:pos="9026"/>
            </w:tabs>
            <w:spacing w:before="176"/>
            <w:rPr>
              <w:lang w:val="ro-RO"/>
            </w:rPr>
          </w:pPr>
          <w:hyperlink w:anchor="_bookmark15" w:history="1">
            <w:r w:rsidR="00A002DA" w:rsidRPr="00B06344">
              <w:rPr>
                <w:lang w:val="ro-RO"/>
              </w:rPr>
              <w:t>VALOAREA</w:t>
            </w:r>
            <w:r w:rsidR="00A002DA" w:rsidRPr="00B06344">
              <w:rPr>
                <w:spacing w:val="-6"/>
                <w:lang w:val="ro-RO"/>
              </w:rPr>
              <w:t xml:space="preserve"> </w:t>
            </w:r>
            <w:r w:rsidR="00A002DA" w:rsidRPr="00B06344">
              <w:rPr>
                <w:lang w:val="ro-RO"/>
              </w:rPr>
              <w:t>SPRIJIN</w:t>
            </w:r>
            <w:r w:rsidR="00A002DA" w:rsidRPr="00B06344">
              <w:rPr>
                <w:lang w:val="ro-RO"/>
              </w:rPr>
              <w:t>U</w:t>
            </w:r>
            <w:r w:rsidR="00A002DA" w:rsidRPr="00B06344">
              <w:rPr>
                <w:lang w:val="ro-RO"/>
              </w:rPr>
              <w:t>LUI</w:t>
            </w:r>
            <w:r w:rsidR="00A002DA" w:rsidRPr="00B06344">
              <w:rPr>
                <w:spacing w:val="-7"/>
                <w:lang w:val="ro-RO"/>
              </w:rPr>
              <w:t xml:space="preserve"> </w:t>
            </w:r>
            <w:r w:rsidR="00A002DA" w:rsidRPr="00B06344">
              <w:rPr>
                <w:lang w:val="ro-RO"/>
              </w:rPr>
              <w:t>NERAMBURSABIL</w:t>
            </w:r>
            <w:r w:rsidR="00A002DA" w:rsidRPr="00B06344">
              <w:rPr>
                <w:lang w:val="ro-RO"/>
              </w:rPr>
              <w:tab/>
              <w:t>18</w:t>
            </w:r>
          </w:hyperlink>
        </w:p>
        <w:p w:rsidR="00BB180C" w:rsidRPr="00B06344" w:rsidRDefault="00E2636D">
          <w:pPr>
            <w:pStyle w:val="TOC2"/>
            <w:tabs>
              <w:tab w:val="left" w:leader="dot" w:pos="9026"/>
            </w:tabs>
            <w:spacing w:before="177"/>
            <w:rPr>
              <w:b w:val="0"/>
              <w:lang w:val="ro-RO"/>
            </w:rPr>
          </w:pPr>
          <w:hyperlink w:anchor="_bookmark16" w:history="1">
            <w:r w:rsidR="00A002DA" w:rsidRPr="00B06344">
              <w:rPr>
                <w:lang w:val="ro-RO"/>
              </w:rPr>
              <w:t>TIPUL</w:t>
            </w:r>
            <w:r w:rsidR="00A002DA" w:rsidRPr="00B06344">
              <w:rPr>
                <w:spacing w:val="-4"/>
                <w:lang w:val="ro-RO"/>
              </w:rPr>
              <w:t xml:space="preserve"> </w:t>
            </w:r>
            <w:r w:rsidR="00A002DA" w:rsidRPr="00B06344">
              <w:rPr>
                <w:lang w:val="ro-RO"/>
              </w:rPr>
              <w:t>SPRIJINULUI</w:t>
            </w:r>
            <w:r w:rsidR="00A002DA" w:rsidRPr="00B06344">
              <w:rPr>
                <w:lang w:val="ro-RO"/>
              </w:rPr>
              <w:tab/>
            </w:r>
            <w:r w:rsidR="00A002DA" w:rsidRPr="00B06344">
              <w:rPr>
                <w:b w:val="0"/>
                <w:lang w:val="ro-RO"/>
              </w:rPr>
              <w:t>18</w:t>
            </w:r>
          </w:hyperlink>
        </w:p>
        <w:p w:rsidR="00BB180C" w:rsidRPr="00B06344" w:rsidRDefault="00E2636D">
          <w:pPr>
            <w:pStyle w:val="TOC2"/>
            <w:tabs>
              <w:tab w:val="left" w:leader="dot" w:pos="9026"/>
            </w:tabs>
            <w:rPr>
              <w:b w:val="0"/>
              <w:lang w:val="ro-RO"/>
            </w:rPr>
          </w:pPr>
          <w:hyperlink w:anchor="_bookmark17" w:history="1">
            <w:r w:rsidR="00A002DA" w:rsidRPr="00B06344">
              <w:rPr>
                <w:lang w:val="ro-RO"/>
              </w:rPr>
              <w:t>INTENSITATEA</w:t>
            </w:r>
            <w:r w:rsidR="00A002DA" w:rsidRPr="00B06344">
              <w:rPr>
                <w:spacing w:val="-7"/>
                <w:lang w:val="ro-RO"/>
              </w:rPr>
              <w:t xml:space="preserve"> </w:t>
            </w:r>
            <w:r w:rsidR="00A002DA" w:rsidRPr="00B06344">
              <w:rPr>
                <w:lang w:val="ro-RO"/>
              </w:rPr>
              <w:t>SPRIJINULUI</w:t>
            </w:r>
            <w:r w:rsidR="00A002DA" w:rsidRPr="00B06344">
              <w:rPr>
                <w:lang w:val="ro-RO"/>
              </w:rPr>
              <w:tab/>
            </w:r>
            <w:r w:rsidR="00A002DA" w:rsidRPr="00B06344">
              <w:rPr>
                <w:b w:val="0"/>
                <w:lang w:val="ro-RO"/>
              </w:rPr>
              <w:t>18</w:t>
            </w:r>
          </w:hyperlink>
        </w:p>
        <w:p w:rsidR="00BB180C" w:rsidRPr="00B06344" w:rsidRDefault="00E2636D">
          <w:pPr>
            <w:pStyle w:val="TOC2"/>
            <w:tabs>
              <w:tab w:val="left" w:leader="dot" w:pos="9026"/>
            </w:tabs>
            <w:spacing w:before="176"/>
            <w:rPr>
              <w:b w:val="0"/>
              <w:lang w:val="ro-RO"/>
            </w:rPr>
          </w:pPr>
          <w:hyperlink w:anchor="_bookmark18" w:history="1">
            <w:r w:rsidR="00A002DA" w:rsidRPr="00B06344">
              <w:rPr>
                <w:lang w:val="ro-RO"/>
              </w:rPr>
              <w:t>VALOAREA</w:t>
            </w:r>
            <w:r w:rsidR="00A002DA" w:rsidRPr="00B06344">
              <w:rPr>
                <w:spacing w:val="-4"/>
                <w:lang w:val="ro-RO"/>
              </w:rPr>
              <w:t xml:space="preserve"> </w:t>
            </w:r>
            <w:r w:rsidR="00A002DA" w:rsidRPr="00B06344">
              <w:rPr>
                <w:lang w:val="ro-RO"/>
              </w:rPr>
              <w:t>SPRIJINULUI</w:t>
            </w:r>
            <w:r w:rsidR="00A002DA" w:rsidRPr="00B06344">
              <w:rPr>
                <w:lang w:val="ro-RO"/>
              </w:rPr>
              <w:tab/>
            </w:r>
            <w:r w:rsidR="00A002DA" w:rsidRPr="00B06344">
              <w:rPr>
                <w:b w:val="0"/>
                <w:lang w:val="ro-RO"/>
              </w:rPr>
              <w:t>18</w:t>
            </w:r>
          </w:hyperlink>
        </w:p>
        <w:p w:rsidR="00BB180C" w:rsidRPr="00B06344" w:rsidRDefault="00E2636D">
          <w:pPr>
            <w:pStyle w:val="TOC2"/>
            <w:tabs>
              <w:tab w:val="left" w:leader="dot" w:pos="9026"/>
            </w:tabs>
            <w:rPr>
              <w:b w:val="0"/>
              <w:lang w:val="ro-RO"/>
            </w:rPr>
          </w:pPr>
          <w:hyperlink w:anchor="_bookmark19" w:history="1">
            <w:r w:rsidR="00A002DA" w:rsidRPr="00B06344">
              <w:rPr>
                <w:lang w:val="ro-RO"/>
              </w:rPr>
              <w:t>CONTRIBUȚIA PUBLICĂ TOTALĂ</w:t>
            </w:r>
            <w:r w:rsidR="00A002DA" w:rsidRPr="00B06344">
              <w:rPr>
                <w:spacing w:val="-9"/>
                <w:lang w:val="ro-RO"/>
              </w:rPr>
              <w:t xml:space="preserve"> </w:t>
            </w:r>
            <w:r w:rsidR="00A002DA" w:rsidRPr="00B06344">
              <w:rPr>
                <w:lang w:val="ro-RO"/>
              </w:rPr>
              <w:t>A</w:t>
            </w:r>
            <w:r w:rsidR="00A002DA" w:rsidRPr="00B06344">
              <w:rPr>
                <w:spacing w:val="-2"/>
                <w:lang w:val="ro-RO"/>
              </w:rPr>
              <w:t xml:space="preserve"> </w:t>
            </w:r>
            <w:r w:rsidR="00A002DA" w:rsidRPr="00B06344">
              <w:rPr>
                <w:lang w:val="ro-RO"/>
              </w:rPr>
              <w:t>MĂSURII</w:t>
            </w:r>
            <w:r w:rsidR="00A002DA" w:rsidRPr="00B06344">
              <w:rPr>
                <w:lang w:val="ro-RO"/>
              </w:rPr>
              <w:tab/>
            </w:r>
            <w:r w:rsidR="00A002DA" w:rsidRPr="00B06344">
              <w:rPr>
                <w:b w:val="0"/>
                <w:lang w:val="ro-RO"/>
              </w:rPr>
              <w:t>18</w:t>
            </w:r>
          </w:hyperlink>
        </w:p>
        <w:p w:rsidR="00BB180C" w:rsidRPr="00B06344" w:rsidRDefault="00E2636D">
          <w:pPr>
            <w:pStyle w:val="TOC1"/>
            <w:tabs>
              <w:tab w:val="left" w:leader="dot" w:pos="9026"/>
            </w:tabs>
            <w:spacing w:before="176"/>
            <w:rPr>
              <w:lang w:val="ro-RO"/>
            </w:rPr>
          </w:pPr>
          <w:hyperlink w:anchor="_bookmark20" w:history="1">
            <w:r w:rsidR="00A002DA" w:rsidRPr="00B06344">
              <w:rPr>
                <w:lang w:val="ro-RO"/>
              </w:rPr>
              <w:t>COMPLETAREA, DEPUNEREA ȘI VERIFICAREA DOSARULUI CERERII</w:t>
            </w:r>
            <w:r w:rsidR="00A002DA" w:rsidRPr="00B06344">
              <w:rPr>
                <w:spacing w:val="-32"/>
                <w:lang w:val="ro-RO"/>
              </w:rPr>
              <w:t xml:space="preserve"> </w:t>
            </w:r>
            <w:r w:rsidR="00A002DA" w:rsidRPr="00B06344">
              <w:rPr>
                <w:lang w:val="ro-RO"/>
              </w:rPr>
              <w:t>DE</w:t>
            </w:r>
            <w:r w:rsidR="00A002DA" w:rsidRPr="00B06344">
              <w:rPr>
                <w:spacing w:val="-6"/>
                <w:lang w:val="ro-RO"/>
              </w:rPr>
              <w:t xml:space="preserve"> </w:t>
            </w:r>
            <w:r w:rsidR="00A002DA" w:rsidRPr="00B06344">
              <w:rPr>
                <w:lang w:val="ro-RO"/>
              </w:rPr>
              <w:t>FINANȚARE</w:t>
            </w:r>
            <w:r w:rsidR="00A002DA" w:rsidRPr="00B06344">
              <w:rPr>
                <w:lang w:val="ro-RO"/>
              </w:rPr>
              <w:tab/>
              <w:t>18</w:t>
            </w:r>
          </w:hyperlink>
        </w:p>
        <w:p w:rsidR="00BB180C" w:rsidRPr="00B06344" w:rsidRDefault="00E2636D">
          <w:pPr>
            <w:pStyle w:val="TOC1"/>
            <w:tabs>
              <w:tab w:val="left" w:leader="dot" w:pos="9026"/>
            </w:tabs>
            <w:spacing w:before="177"/>
            <w:rPr>
              <w:lang w:val="ro-RO"/>
            </w:rPr>
          </w:pPr>
          <w:hyperlink w:anchor="_bookmark21" w:history="1">
            <w:r w:rsidR="00A002DA" w:rsidRPr="00B06344">
              <w:rPr>
                <w:lang w:val="ro-RO"/>
              </w:rPr>
              <w:t>CONTRACTAREA</w:t>
            </w:r>
            <w:r w:rsidR="00A002DA" w:rsidRPr="00B06344">
              <w:rPr>
                <w:spacing w:val="-5"/>
                <w:lang w:val="ro-RO"/>
              </w:rPr>
              <w:t xml:space="preserve"> </w:t>
            </w:r>
            <w:r w:rsidR="00A002DA" w:rsidRPr="00B06344">
              <w:rPr>
                <w:lang w:val="ro-RO"/>
              </w:rPr>
              <w:t>FONDURILOR</w:t>
            </w:r>
            <w:r w:rsidR="00A002DA" w:rsidRPr="00B06344">
              <w:rPr>
                <w:lang w:val="ro-RO"/>
              </w:rPr>
              <w:tab/>
              <w:t>18</w:t>
            </w:r>
          </w:hyperlink>
        </w:p>
        <w:p w:rsidR="00BB180C" w:rsidRPr="00B06344" w:rsidRDefault="00E2636D">
          <w:pPr>
            <w:pStyle w:val="TOC1"/>
            <w:tabs>
              <w:tab w:val="left" w:leader="dot" w:pos="9026"/>
            </w:tabs>
            <w:rPr>
              <w:lang w:val="ro-RO"/>
            </w:rPr>
          </w:pPr>
          <w:hyperlink w:anchor="_bookmark22" w:history="1">
            <w:r w:rsidR="00A002DA" w:rsidRPr="00B06344">
              <w:rPr>
                <w:lang w:val="ro-RO"/>
              </w:rPr>
              <w:t>AVANS</w:t>
            </w:r>
            <w:r w:rsidR="00A002DA" w:rsidRPr="00B06344">
              <w:rPr>
                <w:lang w:val="ro-RO"/>
              </w:rPr>
              <w:tab/>
              <w:t>31</w:t>
            </w:r>
          </w:hyperlink>
        </w:p>
        <w:p w:rsidR="00BB180C" w:rsidRPr="00B06344" w:rsidRDefault="00E2636D">
          <w:pPr>
            <w:pStyle w:val="TOC1"/>
            <w:tabs>
              <w:tab w:val="left" w:leader="dot" w:pos="9026"/>
            </w:tabs>
            <w:spacing w:before="176"/>
            <w:rPr>
              <w:lang w:val="ro-RO"/>
            </w:rPr>
          </w:pPr>
          <w:hyperlink w:anchor="_bookmark23" w:history="1">
            <w:r w:rsidR="00A002DA" w:rsidRPr="00B06344">
              <w:rPr>
                <w:lang w:val="ro-RO"/>
              </w:rPr>
              <w:t>ACHIZIȚII</w:t>
            </w:r>
            <w:r w:rsidR="00A002DA" w:rsidRPr="00B06344">
              <w:rPr>
                <w:lang w:val="ro-RO"/>
              </w:rPr>
              <w:tab/>
              <w:t>32</w:t>
            </w:r>
          </w:hyperlink>
        </w:p>
        <w:p w:rsidR="00BB180C" w:rsidRPr="00B06344" w:rsidRDefault="00E2636D">
          <w:pPr>
            <w:pStyle w:val="TOC1"/>
            <w:tabs>
              <w:tab w:val="left" w:leader="dot" w:pos="9026"/>
            </w:tabs>
            <w:spacing w:line="256" w:lineRule="auto"/>
            <w:ind w:right="362"/>
            <w:rPr>
              <w:lang w:val="ro-RO"/>
            </w:rPr>
          </w:pPr>
          <w:hyperlink w:anchor="_bookmark24" w:history="1">
            <w:r w:rsidR="00A002DA" w:rsidRPr="00B06344">
              <w:rPr>
                <w:lang w:val="ro-RO"/>
              </w:rPr>
              <w:t>TERMENELE LIMITĂ ȘI CONDIȚIILE PENTRU DEPUNEREA CERERILOR DE PLATĂ A AVANSULUI</w:t>
            </w:r>
          </w:hyperlink>
          <w:r w:rsidR="00A002DA" w:rsidRPr="00B06344">
            <w:rPr>
              <w:lang w:val="ro-RO"/>
            </w:rPr>
            <w:t xml:space="preserve"> </w:t>
          </w:r>
          <w:hyperlink w:anchor="_bookmark24" w:history="1">
            <w:r w:rsidR="00A002DA" w:rsidRPr="00B06344">
              <w:rPr>
                <w:lang w:val="ro-RO"/>
              </w:rPr>
              <w:t>ȘI A CELOR AFERENTE TRANȘELOR</w:t>
            </w:r>
            <w:r w:rsidR="00A002DA" w:rsidRPr="00B06344">
              <w:rPr>
                <w:spacing w:val="-8"/>
                <w:lang w:val="ro-RO"/>
              </w:rPr>
              <w:t xml:space="preserve"> </w:t>
            </w:r>
            <w:r w:rsidR="00A002DA" w:rsidRPr="00B06344">
              <w:rPr>
                <w:lang w:val="ro-RO"/>
              </w:rPr>
              <w:t>DE</w:t>
            </w:r>
            <w:r w:rsidR="00A002DA" w:rsidRPr="00B06344">
              <w:rPr>
                <w:spacing w:val="-3"/>
                <w:lang w:val="ro-RO"/>
              </w:rPr>
              <w:t xml:space="preserve"> </w:t>
            </w:r>
            <w:r w:rsidR="00A002DA" w:rsidRPr="00B06344">
              <w:rPr>
                <w:lang w:val="ro-RO"/>
              </w:rPr>
              <w:t>PLATĂ</w:t>
            </w:r>
            <w:r w:rsidR="00A002DA" w:rsidRPr="00B06344">
              <w:rPr>
                <w:lang w:val="ro-RO"/>
              </w:rPr>
              <w:tab/>
              <w:t>34</w:t>
            </w:r>
          </w:hyperlink>
        </w:p>
        <w:p w:rsidR="00BB180C" w:rsidRPr="00B06344" w:rsidRDefault="00E2636D">
          <w:pPr>
            <w:pStyle w:val="TOC1"/>
            <w:tabs>
              <w:tab w:val="left" w:leader="dot" w:pos="9026"/>
            </w:tabs>
            <w:spacing w:before="158"/>
            <w:rPr>
              <w:lang w:val="ro-RO"/>
            </w:rPr>
          </w:pPr>
          <w:hyperlink w:anchor="_bookmark25" w:history="1">
            <w:r w:rsidR="00A002DA" w:rsidRPr="00B06344">
              <w:rPr>
                <w:lang w:val="ro-RO"/>
              </w:rPr>
              <w:t>MONITORIZAREA</w:t>
            </w:r>
            <w:r w:rsidR="00A002DA" w:rsidRPr="00B06344">
              <w:rPr>
                <w:spacing w:val="-5"/>
                <w:lang w:val="ro-RO"/>
              </w:rPr>
              <w:t xml:space="preserve"> </w:t>
            </w:r>
            <w:r w:rsidR="00A002DA" w:rsidRPr="00B06344">
              <w:rPr>
                <w:lang w:val="ro-RO"/>
              </w:rPr>
              <w:t>PROIECTULUI</w:t>
            </w:r>
            <w:r w:rsidR="00A002DA" w:rsidRPr="00B06344">
              <w:rPr>
                <w:lang w:val="ro-RO"/>
              </w:rPr>
              <w:tab/>
              <w:t>35</w:t>
            </w:r>
          </w:hyperlink>
        </w:p>
      </w:sdtContent>
    </w:sdt>
    <w:p w:rsidR="00BB180C" w:rsidRPr="00B06344" w:rsidRDefault="00BB180C">
      <w:pPr>
        <w:rPr>
          <w:lang w:val="ro-RO"/>
        </w:rPr>
        <w:sectPr w:rsidR="00BB180C" w:rsidRPr="00B06344">
          <w:headerReference w:type="default" r:id="rId11"/>
          <w:pgSz w:w="11910" w:h="16840"/>
          <w:pgMar w:top="2580" w:right="1080" w:bottom="280" w:left="1200" w:header="720" w:footer="0" w:gutter="0"/>
          <w:cols w:space="720"/>
        </w:sectPr>
      </w:pPr>
    </w:p>
    <w:p w:rsidR="00BB180C" w:rsidRPr="00B06344" w:rsidRDefault="00BB180C">
      <w:pPr>
        <w:pStyle w:val="BodyText"/>
        <w:ind w:left="0"/>
        <w:rPr>
          <w:sz w:val="36"/>
          <w:lang w:val="ro-RO"/>
        </w:rPr>
      </w:pPr>
    </w:p>
    <w:p w:rsidR="00BB180C" w:rsidRPr="00B06344" w:rsidRDefault="00BB180C">
      <w:pPr>
        <w:pStyle w:val="BodyText"/>
        <w:spacing w:before="1"/>
        <w:ind w:left="0"/>
        <w:rPr>
          <w:sz w:val="34"/>
          <w:lang w:val="ro-RO"/>
        </w:rPr>
      </w:pPr>
    </w:p>
    <w:p w:rsidR="00BB180C" w:rsidRPr="00B06344" w:rsidRDefault="00A002DA">
      <w:pPr>
        <w:pStyle w:val="Heading1"/>
        <w:spacing w:before="1"/>
        <w:rPr>
          <w:lang w:val="ro-RO"/>
        </w:rPr>
      </w:pPr>
      <w:bookmarkStart w:id="0" w:name="_bookmark0"/>
      <w:bookmarkEnd w:id="0"/>
      <w:r w:rsidRPr="00B06344">
        <w:rPr>
          <w:lang w:val="ro-RO"/>
        </w:rPr>
        <w:t>DEFINIŢII ŞI ABREVIERI</w:t>
      </w:r>
    </w:p>
    <w:p w:rsidR="00BB180C" w:rsidRPr="00B06344" w:rsidRDefault="00BB180C">
      <w:pPr>
        <w:pStyle w:val="BodyText"/>
        <w:spacing w:before="4"/>
        <w:ind w:left="0"/>
        <w:rPr>
          <w:b/>
          <w:sz w:val="41"/>
          <w:lang w:val="ro-RO"/>
        </w:rPr>
      </w:pPr>
    </w:p>
    <w:p w:rsidR="00BB180C" w:rsidRPr="00B06344" w:rsidRDefault="00A002DA">
      <w:pPr>
        <w:pStyle w:val="BodyText"/>
        <w:spacing w:line="256" w:lineRule="auto"/>
        <w:ind w:right="363"/>
        <w:jc w:val="both"/>
        <w:rPr>
          <w:lang w:val="ro-RO"/>
        </w:rPr>
      </w:pPr>
      <w:r w:rsidRPr="00B06344">
        <w:rPr>
          <w:b/>
          <w:lang w:val="ro-RO"/>
        </w:rPr>
        <w:t xml:space="preserve">FEADR </w:t>
      </w:r>
      <w:r w:rsidRPr="00B06344">
        <w:rPr>
          <w:lang w:val="ro-RO"/>
        </w:rPr>
        <w:t>– Fondul European Agricol pentru Dezvoltare Rurală, este un instrument de finanţare creat de Uniunea Europeană pentru implementarea Politicii Agricole Comune;</w:t>
      </w:r>
    </w:p>
    <w:p w:rsidR="00BB180C" w:rsidRPr="00B06344" w:rsidRDefault="00A002DA">
      <w:pPr>
        <w:pStyle w:val="BodyText"/>
        <w:spacing w:before="158" w:line="256" w:lineRule="auto"/>
        <w:ind w:right="363"/>
        <w:jc w:val="both"/>
        <w:rPr>
          <w:lang w:val="ro-RO"/>
        </w:rPr>
      </w:pPr>
      <w:r w:rsidRPr="00B06344">
        <w:rPr>
          <w:b/>
          <w:lang w:val="ro-RO"/>
        </w:rPr>
        <w:t xml:space="preserve">PNDR </w:t>
      </w:r>
      <w:r w:rsidRPr="00B06344">
        <w:rPr>
          <w:lang w:val="ro-RO"/>
        </w:rPr>
        <w:t>– Programul Naţional de Dezvoltare Rurală este documentul pe baza căruia va putea fi accesat FEADR şi care respectă liniile directoare strategice de dezvoltare rurală ale Uniunii Europene;</w:t>
      </w:r>
    </w:p>
    <w:p w:rsidR="00BB180C" w:rsidRPr="00B06344" w:rsidRDefault="00A002DA">
      <w:pPr>
        <w:pStyle w:val="BodyText"/>
        <w:spacing w:before="158"/>
        <w:jc w:val="both"/>
        <w:rPr>
          <w:lang w:val="ro-RO"/>
        </w:rPr>
      </w:pPr>
      <w:r w:rsidRPr="00B06344">
        <w:rPr>
          <w:b/>
          <w:lang w:val="ro-RO"/>
        </w:rPr>
        <w:t xml:space="preserve">MADR </w:t>
      </w:r>
      <w:r w:rsidRPr="00B06344">
        <w:rPr>
          <w:lang w:val="ro-RO"/>
        </w:rPr>
        <w:t>– Ministerul Agriculturii şi Dezvoltării Rurale;</w:t>
      </w:r>
    </w:p>
    <w:p w:rsidR="00BB180C" w:rsidRPr="00B06344" w:rsidRDefault="00A002DA">
      <w:pPr>
        <w:pStyle w:val="BodyText"/>
        <w:spacing w:before="177"/>
        <w:jc w:val="both"/>
        <w:rPr>
          <w:lang w:val="ro-RO"/>
        </w:rPr>
      </w:pPr>
      <w:r w:rsidRPr="00B06344">
        <w:rPr>
          <w:b/>
          <w:lang w:val="ro-RO"/>
        </w:rPr>
        <w:t xml:space="preserve">AM – PNDR </w:t>
      </w:r>
      <w:r w:rsidRPr="00B06344">
        <w:rPr>
          <w:lang w:val="ro-RO"/>
        </w:rPr>
        <w:t>– Autoritatea de Management pentru Programul Naţional de Dezvoltare Rurală;</w:t>
      </w:r>
    </w:p>
    <w:p w:rsidR="00BB180C" w:rsidRPr="00B06344" w:rsidRDefault="00A002DA">
      <w:pPr>
        <w:pStyle w:val="BodyText"/>
        <w:spacing w:before="176" w:line="256" w:lineRule="auto"/>
        <w:ind w:right="360"/>
        <w:jc w:val="both"/>
        <w:rPr>
          <w:lang w:val="ro-RO"/>
        </w:rPr>
      </w:pPr>
      <w:r w:rsidRPr="00B06344">
        <w:rPr>
          <w:b/>
          <w:lang w:val="ro-RO"/>
        </w:rPr>
        <w:t xml:space="preserve">AFIR </w:t>
      </w:r>
      <w:r w:rsidRPr="00B06344">
        <w:rPr>
          <w:lang w:val="ro-RO"/>
        </w:rPr>
        <w:t>– Agenţia pentru Finanţarea Investiţiilor Rurale – instituţie publică subordonată MADR care derulează FEADR;</w:t>
      </w:r>
    </w:p>
    <w:p w:rsidR="00BB180C" w:rsidRPr="00B06344" w:rsidRDefault="00A002DA">
      <w:pPr>
        <w:pStyle w:val="BodyText"/>
        <w:spacing w:before="159" w:line="256" w:lineRule="auto"/>
        <w:ind w:right="362"/>
        <w:jc w:val="both"/>
        <w:rPr>
          <w:lang w:val="ro-RO"/>
        </w:rPr>
      </w:pPr>
      <w:r w:rsidRPr="00B06344">
        <w:rPr>
          <w:b/>
          <w:lang w:val="ro-RO"/>
        </w:rPr>
        <w:t xml:space="preserve">OJFIR </w:t>
      </w:r>
      <w:r w:rsidRPr="00B06344">
        <w:rPr>
          <w:lang w:val="ro-RO"/>
        </w:rPr>
        <w:t>– Oficiul Judeţean pentru Finanţarea Investiţiilor Rurale, structură organizatorică la nivel judeţean a AFIR (la nivel naţional există 41 Oficii Judeţene);</w:t>
      </w:r>
    </w:p>
    <w:p w:rsidR="00BB180C" w:rsidRPr="00B06344" w:rsidRDefault="00A002DA">
      <w:pPr>
        <w:pStyle w:val="BodyText"/>
        <w:spacing w:before="158" w:line="256" w:lineRule="auto"/>
        <w:ind w:right="364"/>
        <w:jc w:val="both"/>
        <w:rPr>
          <w:lang w:val="ro-RO"/>
        </w:rPr>
      </w:pPr>
      <w:r w:rsidRPr="00B06344">
        <w:rPr>
          <w:b/>
          <w:lang w:val="ro-RO"/>
        </w:rPr>
        <w:t xml:space="preserve">CRFIR </w:t>
      </w:r>
      <w:r w:rsidRPr="00B06344">
        <w:rPr>
          <w:lang w:val="ro-RO"/>
        </w:rPr>
        <w:t>- Centrul Regional pentru Finantarea Investitiilor Rurale, structură organizatorică la nivel regional a AFIR (la nivel naţional există 8 Centre Regionale);</w:t>
      </w:r>
    </w:p>
    <w:p w:rsidR="00BB180C" w:rsidRPr="00B06344" w:rsidRDefault="00A002DA">
      <w:pPr>
        <w:pStyle w:val="BodyText"/>
        <w:spacing w:before="159"/>
        <w:jc w:val="both"/>
        <w:rPr>
          <w:lang w:val="ro-RO"/>
        </w:rPr>
      </w:pPr>
      <w:r w:rsidRPr="00B06344">
        <w:rPr>
          <w:b/>
          <w:lang w:val="ro-RO"/>
        </w:rPr>
        <w:t xml:space="preserve">GAL </w:t>
      </w:r>
      <w:r w:rsidRPr="00B06344">
        <w:rPr>
          <w:lang w:val="ro-RO"/>
        </w:rPr>
        <w:t>– Grup de Acţiune Locală</w:t>
      </w:r>
    </w:p>
    <w:p w:rsidR="00BB180C" w:rsidRPr="00B06344" w:rsidRDefault="00A002DA">
      <w:pPr>
        <w:pStyle w:val="BodyText"/>
        <w:spacing w:before="177"/>
        <w:jc w:val="both"/>
        <w:rPr>
          <w:lang w:val="ro-RO"/>
        </w:rPr>
      </w:pPr>
      <w:r w:rsidRPr="00B06344">
        <w:rPr>
          <w:b/>
          <w:lang w:val="ro-RO"/>
        </w:rPr>
        <w:t xml:space="preserve">APL </w:t>
      </w:r>
      <w:r w:rsidRPr="00B06344">
        <w:rPr>
          <w:lang w:val="ro-RO"/>
        </w:rPr>
        <w:t>– Administraţie publică locală</w:t>
      </w:r>
    </w:p>
    <w:p w:rsidR="00BB180C" w:rsidRPr="00B06344" w:rsidRDefault="00A002DA">
      <w:pPr>
        <w:pStyle w:val="BodyText"/>
        <w:spacing w:before="178"/>
        <w:jc w:val="both"/>
        <w:rPr>
          <w:lang w:val="ro-RO"/>
        </w:rPr>
      </w:pPr>
      <w:r w:rsidRPr="00B06344">
        <w:rPr>
          <w:b/>
          <w:lang w:val="ro-RO"/>
        </w:rPr>
        <w:t xml:space="preserve">ADI </w:t>
      </w:r>
      <w:r w:rsidRPr="00B06344">
        <w:rPr>
          <w:lang w:val="ro-RO"/>
        </w:rPr>
        <w:t>– Asociaţie de dezvoltare intercomunitară</w:t>
      </w:r>
    </w:p>
    <w:p w:rsidR="00BB180C" w:rsidRPr="00B06344" w:rsidRDefault="00A002DA">
      <w:pPr>
        <w:pStyle w:val="BodyText"/>
        <w:spacing w:before="176"/>
        <w:jc w:val="both"/>
        <w:rPr>
          <w:lang w:val="ro-RO"/>
        </w:rPr>
      </w:pPr>
      <w:r w:rsidRPr="00B06344">
        <w:rPr>
          <w:b/>
          <w:lang w:val="ro-RO"/>
        </w:rPr>
        <w:t xml:space="preserve">SOLICITANT – </w:t>
      </w:r>
      <w:r w:rsidRPr="00B06344">
        <w:rPr>
          <w:lang w:val="ro-RO"/>
        </w:rPr>
        <w:t>APL, ADI, societate civilă, instituţie de cult sau GAL, potenţial beneficiar al</w:t>
      </w:r>
    </w:p>
    <w:p w:rsidR="00BB180C" w:rsidRPr="00B06344" w:rsidRDefault="00A002DA">
      <w:pPr>
        <w:pStyle w:val="BodyText"/>
        <w:spacing w:before="17"/>
        <w:jc w:val="both"/>
        <w:rPr>
          <w:lang w:val="ro-RO"/>
        </w:rPr>
      </w:pPr>
      <w:r w:rsidRPr="00B06344">
        <w:rPr>
          <w:lang w:val="ro-RO"/>
        </w:rPr>
        <w:t>sprijinului nerambursabil</w:t>
      </w:r>
    </w:p>
    <w:p w:rsidR="00BB180C" w:rsidRPr="00B06344" w:rsidRDefault="00A002DA">
      <w:pPr>
        <w:pStyle w:val="BodyText"/>
        <w:spacing w:before="178" w:line="256" w:lineRule="auto"/>
        <w:ind w:right="362"/>
        <w:jc w:val="both"/>
        <w:rPr>
          <w:lang w:val="ro-RO"/>
        </w:rPr>
      </w:pPr>
      <w:r w:rsidRPr="00B06344">
        <w:rPr>
          <w:b/>
          <w:lang w:val="ro-RO"/>
        </w:rPr>
        <w:t xml:space="preserve">BENEFICIAR – </w:t>
      </w:r>
      <w:r w:rsidRPr="00B06344">
        <w:rPr>
          <w:lang w:val="ro-RO"/>
        </w:rPr>
        <w:t>APL, ADI, societate civilă, instituţie de cult sau GAL care a încheiat un Contract de Finanţare cu AFIR pentru accesarea fondurilor europene. În înţelesul art. 4 din R(UE) nr. 1307/ 2013 şi conform definiţiei din PNDR 2014 – 2020:</w:t>
      </w:r>
    </w:p>
    <w:p w:rsidR="00BB180C" w:rsidRPr="00B06344" w:rsidRDefault="00A002DA">
      <w:pPr>
        <w:pStyle w:val="BodyText"/>
        <w:spacing w:before="157" w:line="256" w:lineRule="auto"/>
        <w:ind w:right="361"/>
        <w:jc w:val="both"/>
        <w:rPr>
          <w:lang w:val="ro-RO"/>
        </w:rPr>
      </w:pPr>
      <w:r w:rsidRPr="00B06344">
        <w:rPr>
          <w:b/>
          <w:lang w:val="ro-RO"/>
        </w:rPr>
        <w:t xml:space="preserve">CEREREA DE FINANŢARE </w:t>
      </w:r>
      <w:r w:rsidRPr="00B06344">
        <w:rPr>
          <w:lang w:val="ro-RO"/>
        </w:rPr>
        <w:t>– reprezintă solicitarea depusă de potenţialul beneficiar în vederea obţinerii finanţării nerambursabile.</w:t>
      </w:r>
    </w:p>
    <w:p w:rsidR="00BB180C" w:rsidRPr="00B06344" w:rsidRDefault="00A002DA">
      <w:pPr>
        <w:pStyle w:val="BodyText"/>
        <w:spacing w:before="159" w:line="256" w:lineRule="auto"/>
        <w:ind w:right="362"/>
        <w:jc w:val="both"/>
        <w:rPr>
          <w:lang w:val="ro-RO"/>
        </w:rPr>
      </w:pPr>
      <w:r w:rsidRPr="00B06344">
        <w:rPr>
          <w:b/>
          <w:lang w:val="ro-RO"/>
        </w:rPr>
        <w:t xml:space="preserve">SPRIJIN NERAMBURSABIL </w:t>
      </w:r>
      <w:r w:rsidRPr="00B06344">
        <w:rPr>
          <w:lang w:val="ro-RO"/>
        </w:rPr>
        <w:t>– reprezintă suma alocată proiectelor, asigurată prin contribuţia Uniunii Europene şi a Guvernului României.</w:t>
      </w:r>
    </w:p>
    <w:p w:rsidR="00BB180C" w:rsidRPr="00B06344" w:rsidRDefault="00A002DA">
      <w:pPr>
        <w:pStyle w:val="BodyText"/>
        <w:spacing w:before="157" w:line="256" w:lineRule="auto"/>
        <w:ind w:right="359"/>
        <w:jc w:val="both"/>
        <w:rPr>
          <w:lang w:val="ro-RO"/>
        </w:rPr>
      </w:pPr>
      <w:r w:rsidRPr="00B06344">
        <w:rPr>
          <w:b/>
          <w:lang w:val="ro-RO"/>
        </w:rPr>
        <w:t xml:space="preserve">ELIGIBIL </w:t>
      </w:r>
      <w:r w:rsidRPr="00B06344">
        <w:rPr>
          <w:lang w:val="ro-RO"/>
        </w:rPr>
        <w:t>– reprezintă îndeplinirea condiţiilor şi criteriilor minime de către un solicitant aşa cum sunt precizate în Ghidul Solicitantului, Cererea de Finanţare şi Contractul de Finanţare pentru</w:t>
      </w:r>
      <w:r w:rsidRPr="00B06344">
        <w:rPr>
          <w:spacing w:val="-1"/>
          <w:lang w:val="ro-RO"/>
        </w:rPr>
        <w:t xml:space="preserve"> </w:t>
      </w:r>
      <w:r w:rsidRPr="00B06344">
        <w:rPr>
          <w:lang w:val="ro-RO"/>
        </w:rPr>
        <w:t>FEADR.</w:t>
      </w:r>
    </w:p>
    <w:p w:rsidR="00BB180C" w:rsidRPr="00B06344" w:rsidRDefault="00A002DA">
      <w:pPr>
        <w:pStyle w:val="BodyText"/>
        <w:spacing w:before="159" w:line="256" w:lineRule="auto"/>
        <w:ind w:right="362"/>
        <w:jc w:val="both"/>
        <w:rPr>
          <w:lang w:val="ro-RO"/>
        </w:rPr>
      </w:pPr>
      <w:r w:rsidRPr="00B06344">
        <w:rPr>
          <w:b/>
          <w:lang w:val="ro-RO"/>
        </w:rPr>
        <w:t xml:space="preserve">EVALUARE </w:t>
      </w:r>
      <w:r w:rsidRPr="00B06344">
        <w:rPr>
          <w:lang w:val="ro-RO"/>
        </w:rPr>
        <w:t>– acţiune procedurală prin care documentaţia pentru care se solicită finanţare este analizată pentru verificarea îndeplinirii condiţiilor minime pentru acordarea sprijinului şi pentru selectarea proiectului, în vederea</w:t>
      </w:r>
      <w:r w:rsidRPr="00B06344">
        <w:rPr>
          <w:spacing w:val="-12"/>
          <w:lang w:val="ro-RO"/>
        </w:rPr>
        <w:t xml:space="preserve"> </w:t>
      </w:r>
      <w:r w:rsidRPr="00B06344">
        <w:rPr>
          <w:lang w:val="ro-RO"/>
        </w:rPr>
        <w:t>contractării.</w:t>
      </w:r>
    </w:p>
    <w:p w:rsidR="00BB180C" w:rsidRPr="00B06344" w:rsidRDefault="00BB180C">
      <w:pPr>
        <w:spacing w:line="256" w:lineRule="auto"/>
        <w:jc w:val="both"/>
        <w:rPr>
          <w:lang w:val="ro-RO"/>
        </w:rPr>
        <w:sectPr w:rsidR="00BB180C" w:rsidRPr="00B06344">
          <w:pgSz w:w="11910" w:h="16840"/>
          <w:pgMar w:top="2580" w:right="1080" w:bottom="280" w:left="1200" w:header="720" w:footer="0" w:gutter="0"/>
          <w:cols w:space="720"/>
        </w:sectPr>
      </w:pPr>
    </w:p>
    <w:p w:rsidR="00BB180C" w:rsidRPr="00B06344" w:rsidRDefault="00A002DA">
      <w:pPr>
        <w:pStyle w:val="BodyText"/>
        <w:spacing w:before="164" w:line="256" w:lineRule="auto"/>
        <w:ind w:right="362"/>
        <w:jc w:val="both"/>
        <w:rPr>
          <w:lang w:val="ro-RO"/>
        </w:rPr>
      </w:pPr>
      <w:r w:rsidRPr="00B06344">
        <w:rPr>
          <w:b/>
          <w:lang w:val="ro-RO"/>
        </w:rPr>
        <w:lastRenderedPageBreak/>
        <w:t xml:space="preserve">FIŞA MĂSURII </w:t>
      </w:r>
      <w:r w:rsidRPr="00B06344">
        <w:rPr>
          <w:lang w:val="ro-RO"/>
        </w:rPr>
        <w:t>– descrie motivaţia sprijinului financiar nerambursabil oferit, obiectivele măsurii, aria de aplicare şi acţiunile prevăzute, tipul de investiţie, menţionează categoriile de beneficiar şi tipul</w:t>
      </w:r>
      <w:r w:rsidRPr="00B06344">
        <w:rPr>
          <w:spacing w:val="-6"/>
          <w:lang w:val="ro-RO"/>
        </w:rPr>
        <w:t xml:space="preserve"> </w:t>
      </w:r>
      <w:r w:rsidRPr="00B06344">
        <w:rPr>
          <w:lang w:val="ro-RO"/>
        </w:rPr>
        <w:t>sprijinului.</w:t>
      </w:r>
    </w:p>
    <w:p w:rsidR="00BB180C" w:rsidRPr="00B06344" w:rsidRDefault="00A002DA">
      <w:pPr>
        <w:pStyle w:val="BodyText"/>
        <w:spacing w:before="158" w:line="256" w:lineRule="auto"/>
        <w:ind w:right="365"/>
        <w:jc w:val="both"/>
        <w:rPr>
          <w:lang w:val="ro-RO"/>
        </w:rPr>
      </w:pPr>
      <w:r w:rsidRPr="00B06344">
        <w:rPr>
          <w:b/>
          <w:lang w:val="ro-RO"/>
        </w:rPr>
        <w:t xml:space="preserve">MĂSURA </w:t>
      </w:r>
      <w:r w:rsidRPr="00B06344">
        <w:rPr>
          <w:lang w:val="ro-RO"/>
        </w:rPr>
        <w:t>– defineşte aria de finanţare prin care se poate realiza cofinanţarea proiectelor (reprezintă o sumă de activităţi cofinanţate prin fonduri nerambursabile).</w:t>
      </w:r>
    </w:p>
    <w:p w:rsidR="00BB180C" w:rsidRPr="00B06344" w:rsidRDefault="00A002DA">
      <w:pPr>
        <w:pStyle w:val="BodyText"/>
        <w:spacing w:before="158"/>
        <w:jc w:val="both"/>
        <w:rPr>
          <w:lang w:val="ro-RO"/>
        </w:rPr>
      </w:pPr>
      <w:r w:rsidRPr="00B06344">
        <w:rPr>
          <w:b/>
          <w:lang w:val="ro-RO"/>
        </w:rPr>
        <w:t xml:space="preserve">PUNCTAJ MINIM </w:t>
      </w:r>
      <w:r w:rsidRPr="00B06344">
        <w:rPr>
          <w:lang w:val="ro-RO"/>
        </w:rPr>
        <w:t>- reprezintă punctajul minim sub care un proiect eligibil nu poate intra la</w:t>
      </w:r>
    </w:p>
    <w:p w:rsidR="00BB180C" w:rsidRPr="00B06344" w:rsidRDefault="00A002DA">
      <w:pPr>
        <w:pStyle w:val="BodyText"/>
        <w:spacing w:before="18"/>
        <w:jc w:val="both"/>
        <w:rPr>
          <w:lang w:val="ro-RO"/>
        </w:rPr>
      </w:pPr>
      <w:r w:rsidRPr="00B06344">
        <w:rPr>
          <w:lang w:val="ro-RO"/>
        </w:rPr>
        <w:t>finanţare.</w:t>
      </w:r>
    </w:p>
    <w:p w:rsidR="00BB180C" w:rsidRPr="00B06344" w:rsidRDefault="00A002DA">
      <w:pPr>
        <w:pStyle w:val="BodyText"/>
        <w:spacing w:before="177" w:line="256" w:lineRule="auto"/>
        <w:ind w:right="362"/>
        <w:jc w:val="both"/>
        <w:rPr>
          <w:lang w:val="ro-RO"/>
        </w:rPr>
      </w:pPr>
      <w:r w:rsidRPr="00B06344">
        <w:rPr>
          <w:b/>
          <w:lang w:val="ro-RO"/>
        </w:rPr>
        <w:t xml:space="preserve">REPREZENTANT LEGAL </w:t>
      </w:r>
      <w:r w:rsidRPr="00B06344">
        <w:rPr>
          <w:lang w:val="ro-RO"/>
        </w:rPr>
        <w:t>– reprezentant al proiectului care depune Cererea de Finanţare şi în cazul în care Cererea de Finanţare va fi selectată, semnează Contractul de Finanţare şi care trebuie să aibă responsabilităţi şi putere decizională din punct de vedere financiar în cadrul societăţii.</w:t>
      </w:r>
    </w:p>
    <w:p w:rsidR="00BB180C" w:rsidRPr="00B06344" w:rsidRDefault="00A002DA">
      <w:pPr>
        <w:pStyle w:val="BodyText"/>
        <w:spacing w:before="157" w:line="256" w:lineRule="auto"/>
        <w:ind w:right="357"/>
        <w:jc w:val="both"/>
        <w:rPr>
          <w:lang w:val="ro-RO"/>
        </w:rPr>
      </w:pPr>
      <w:r w:rsidRPr="00B06344">
        <w:rPr>
          <w:b/>
          <w:lang w:val="ro-RO"/>
        </w:rPr>
        <w:t xml:space="preserve">SPAȚIUL RURAL - </w:t>
      </w:r>
      <w:r w:rsidRPr="00B06344">
        <w:rPr>
          <w:lang w:val="ro-RO"/>
        </w:rPr>
        <w:t>totalitatea comunelor la nivel de unitate administrativ-teritorială, comuna fiind cea mai mică unitate administrativ-teritorială, nivel NUTS 5.</w:t>
      </w:r>
    </w:p>
    <w:p w:rsidR="00BB180C" w:rsidRPr="00B06344" w:rsidRDefault="00A002DA">
      <w:pPr>
        <w:pStyle w:val="BodyText"/>
        <w:spacing w:before="158" w:line="256" w:lineRule="auto"/>
        <w:ind w:right="362"/>
        <w:jc w:val="both"/>
        <w:rPr>
          <w:lang w:val="ro-RO"/>
        </w:rPr>
      </w:pPr>
      <w:r w:rsidRPr="00B06344">
        <w:rPr>
          <w:b/>
          <w:lang w:val="ro-RO"/>
        </w:rPr>
        <w:t xml:space="preserve">FURNIZARE DE </w:t>
      </w:r>
      <w:r w:rsidRPr="00B06344">
        <w:rPr>
          <w:lang w:val="ro-RO"/>
        </w:rPr>
        <w:t>SERVICII –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w:t>
      </w:r>
    </w:p>
    <w:p w:rsidR="00BB180C" w:rsidRPr="00B06344" w:rsidRDefault="00BB180C">
      <w:pPr>
        <w:pStyle w:val="BodyText"/>
        <w:ind w:left="0"/>
        <w:rPr>
          <w:sz w:val="35"/>
          <w:lang w:val="ro-RO"/>
        </w:rPr>
      </w:pPr>
    </w:p>
    <w:p w:rsidR="00BB180C" w:rsidRPr="00B06344" w:rsidRDefault="00A002DA">
      <w:pPr>
        <w:pStyle w:val="Heading1"/>
        <w:jc w:val="both"/>
        <w:rPr>
          <w:lang w:val="ro-RO"/>
        </w:rPr>
      </w:pPr>
      <w:bookmarkStart w:id="1" w:name="_bookmark1"/>
      <w:bookmarkEnd w:id="1"/>
      <w:r w:rsidRPr="00B06344">
        <w:rPr>
          <w:lang w:val="ro-RO"/>
        </w:rPr>
        <w:t>PREVEDERI GENERALE</w:t>
      </w:r>
    </w:p>
    <w:p w:rsidR="00BB180C" w:rsidRPr="00B06344" w:rsidRDefault="00A002DA">
      <w:pPr>
        <w:pStyle w:val="BodyText"/>
        <w:spacing w:before="309" w:line="256" w:lineRule="auto"/>
        <w:ind w:right="359"/>
        <w:jc w:val="both"/>
        <w:rPr>
          <w:lang w:val="ro-RO"/>
        </w:rPr>
      </w:pPr>
      <w:r w:rsidRPr="00B06344">
        <w:rPr>
          <w:lang w:val="ro-RO"/>
        </w:rPr>
        <w:t>Obiectivul măsurii constă în asigurarea cadrului prielnic pentru dezvoltarea de servicii sociale în concordanță cu nevoile identificate în analiza teritoriului. Măsura urmărește dezvoltarea și/sau modernizarea infrastructuri aferente unor servicii sociale identificate a fi subdezvoltate în teritoriu.</w:t>
      </w:r>
    </w:p>
    <w:p w:rsidR="00BB180C" w:rsidRPr="00B06344" w:rsidRDefault="00A002DA">
      <w:pPr>
        <w:pStyle w:val="BodyText"/>
        <w:spacing w:before="156" w:line="256" w:lineRule="auto"/>
        <w:ind w:right="363"/>
        <w:jc w:val="both"/>
        <w:rPr>
          <w:lang w:val="ro-RO"/>
        </w:rPr>
      </w:pPr>
      <w:r w:rsidRPr="00B06344">
        <w:rPr>
          <w:lang w:val="ro-RO"/>
        </w:rPr>
        <w:t>Măsura contribuie la îmbunătățirea calității vieții locuitorilor prin asigurarea și accesibilizarea serviciilor sociale. Realizarea obiectivelor măsurii va contribui  la inversarea tendințelor de declin economic și social și de depopulare a zonelor</w:t>
      </w:r>
      <w:r w:rsidRPr="00B06344">
        <w:rPr>
          <w:spacing w:val="-35"/>
          <w:lang w:val="ro-RO"/>
        </w:rPr>
        <w:t xml:space="preserve"> </w:t>
      </w:r>
      <w:r w:rsidRPr="00B06344">
        <w:rPr>
          <w:lang w:val="ro-RO"/>
        </w:rPr>
        <w:t>rurale.</w:t>
      </w:r>
    </w:p>
    <w:p w:rsidR="00BB180C" w:rsidRPr="00B06344" w:rsidRDefault="00A002DA">
      <w:pPr>
        <w:pStyle w:val="BodyText"/>
        <w:spacing w:before="158" w:line="256" w:lineRule="auto"/>
        <w:ind w:right="363"/>
        <w:jc w:val="both"/>
        <w:rPr>
          <w:lang w:val="ro-RO"/>
        </w:rPr>
      </w:pPr>
      <w:r w:rsidRPr="00B06344">
        <w:rPr>
          <w:lang w:val="ro-RO"/>
        </w:rPr>
        <w:t>Scopul proiectelor finanţate în cadrul acestei măsuri este facilitarea investiţiilor în infrastructura de tip “hard” urmând ca investițiile de tip “soft” să fie asigurate de solicitant din surse proprii sau prin accesarea Obiectivului specific 5.2 din cadrul POCU 2014-2020. Investițiile de tip “soft” contribuie la integrarea socială a grupurilor vulnerabile vizate de proiectele finanţate, prin asigurarea accesului la servicii calitative de educaţie si formare profesionala şi acoperirea cheltuielilor pentru funcţionarea si desfășurarea activităţilor aferente investiţiilor de tip “hard”</w:t>
      </w:r>
      <w:r w:rsidRPr="00B06344">
        <w:rPr>
          <w:spacing w:val="-12"/>
          <w:lang w:val="ro-RO"/>
        </w:rPr>
        <w:t xml:space="preserve"> </w:t>
      </w:r>
      <w:r w:rsidRPr="00B06344">
        <w:rPr>
          <w:lang w:val="ro-RO"/>
        </w:rPr>
        <w:t>finanţate.</w:t>
      </w:r>
    </w:p>
    <w:p w:rsidR="00BB180C" w:rsidRPr="00B06344" w:rsidRDefault="00BB180C">
      <w:pPr>
        <w:pStyle w:val="BodyText"/>
        <w:ind w:left="0"/>
        <w:rPr>
          <w:sz w:val="24"/>
          <w:lang w:val="ro-RO"/>
        </w:rPr>
      </w:pPr>
    </w:p>
    <w:p w:rsidR="00BB180C" w:rsidRPr="00B06344" w:rsidRDefault="00A002DA">
      <w:pPr>
        <w:pStyle w:val="Heading2"/>
        <w:spacing w:before="206"/>
        <w:rPr>
          <w:lang w:val="ro-RO"/>
        </w:rPr>
      </w:pPr>
      <w:bookmarkStart w:id="2" w:name="_bookmark2"/>
      <w:bookmarkEnd w:id="2"/>
      <w:r w:rsidRPr="00B06344">
        <w:rPr>
          <w:lang w:val="ro-RO"/>
        </w:rPr>
        <w:t>OBIECTIVE SPECIFICE LOCALE ALE MĂSURII</w:t>
      </w:r>
    </w:p>
    <w:p w:rsidR="00BB180C" w:rsidRPr="00B06344" w:rsidRDefault="00BB180C">
      <w:pPr>
        <w:pStyle w:val="BodyText"/>
        <w:spacing w:before="6"/>
        <w:ind w:left="0"/>
        <w:rPr>
          <w:sz w:val="29"/>
          <w:lang w:val="ro-RO"/>
        </w:rPr>
      </w:pPr>
    </w:p>
    <w:p w:rsidR="00BB180C" w:rsidRPr="00B06344" w:rsidRDefault="00A002DA">
      <w:pPr>
        <w:pStyle w:val="ListParagraph"/>
        <w:numPr>
          <w:ilvl w:val="0"/>
          <w:numId w:val="21"/>
        </w:numPr>
        <w:tabs>
          <w:tab w:val="left" w:pos="601"/>
        </w:tabs>
        <w:ind w:hanging="360"/>
        <w:jc w:val="both"/>
        <w:rPr>
          <w:lang w:val="ro-RO"/>
        </w:rPr>
      </w:pPr>
      <w:r w:rsidRPr="00B06344">
        <w:rPr>
          <w:lang w:val="ro-RO"/>
        </w:rPr>
        <w:t>Facilitarea investiţiilor în infrastructura de tip</w:t>
      </w:r>
      <w:r w:rsidRPr="00B06344">
        <w:rPr>
          <w:spacing w:val="-6"/>
          <w:lang w:val="ro-RO"/>
        </w:rPr>
        <w:t xml:space="preserve"> </w:t>
      </w:r>
      <w:r w:rsidRPr="00B06344">
        <w:rPr>
          <w:lang w:val="ro-RO"/>
        </w:rPr>
        <w:t>“hard”</w:t>
      </w:r>
    </w:p>
    <w:p w:rsidR="00BB180C" w:rsidRPr="00B06344" w:rsidRDefault="00A002DA">
      <w:pPr>
        <w:pStyle w:val="ListParagraph"/>
        <w:numPr>
          <w:ilvl w:val="0"/>
          <w:numId w:val="21"/>
        </w:numPr>
        <w:tabs>
          <w:tab w:val="left" w:pos="601"/>
        </w:tabs>
        <w:spacing w:before="38"/>
        <w:ind w:hanging="360"/>
        <w:jc w:val="both"/>
        <w:rPr>
          <w:lang w:val="ro-RO"/>
        </w:rPr>
      </w:pPr>
      <w:r w:rsidRPr="00B06344">
        <w:rPr>
          <w:lang w:val="ro-RO"/>
        </w:rPr>
        <w:t>Integrarea socială a grupurilor</w:t>
      </w:r>
      <w:r w:rsidRPr="00B06344">
        <w:rPr>
          <w:spacing w:val="-5"/>
          <w:lang w:val="ro-RO"/>
        </w:rPr>
        <w:t xml:space="preserve"> </w:t>
      </w:r>
      <w:r w:rsidRPr="00B06344">
        <w:rPr>
          <w:lang w:val="ro-RO"/>
        </w:rPr>
        <w:t>vulnerabile</w:t>
      </w:r>
    </w:p>
    <w:p w:rsidR="00BB180C" w:rsidRPr="00B06344" w:rsidRDefault="00A002DA">
      <w:pPr>
        <w:pStyle w:val="ListParagraph"/>
        <w:numPr>
          <w:ilvl w:val="0"/>
          <w:numId w:val="21"/>
        </w:numPr>
        <w:tabs>
          <w:tab w:val="left" w:pos="601"/>
        </w:tabs>
        <w:spacing w:before="39"/>
        <w:ind w:hanging="360"/>
        <w:jc w:val="both"/>
        <w:rPr>
          <w:lang w:val="ro-RO"/>
        </w:rPr>
      </w:pPr>
      <w:r w:rsidRPr="00B06344">
        <w:rPr>
          <w:lang w:val="ro-RO"/>
        </w:rPr>
        <w:t>Îmbunătățirea calităţii serviciilor sociale locale prin investiţii in infrastructura</w:t>
      </w:r>
      <w:r w:rsidRPr="00B06344">
        <w:rPr>
          <w:spacing w:val="-32"/>
          <w:lang w:val="ro-RO"/>
        </w:rPr>
        <w:t xml:space="preserve"> </w:t>
      </w:r>
      <w:r w:rsidRPr="00B06344">
        <w:rPr>
          <w:lang w:val="ro-RO"/>
        </w:rPr>
        <w:t>sociala</w:t>
      </w:r>
    </w:p>
    <w:p w:rsidR="00BB180C" w:rsidRPr="00B06344" w:rsidRDefault="00BB180C">
      <w:pPr>
        <w:jc w:val="both"/>
        <w:rPr>
          <w:lang w:val="ro-RO"/>
        </w:rPr>
        <w:sectPr w:rsidR="00BB180C" w:rsidRPr="00B06344">
          <w:pgSz w:w="11910" w:h="16840"/>
          <w:pgMar w:top="2580" w:right="1080" w:bottom="280" w:left="1200" w:header="720" w:footer="0" w:gutter="0"/>
          <w:cols w:space="720"/>
        </w:sectPr>
      </w:pPr>
    </w:p>
    <w:p w:rsidR="00BB180C" w:rsidRPr="00B06344" w:rsidRDefault="00A002DA">
      <w:pPr>
        <w:pStyle w:val="ListParagraph"/>
        <w:numPr>
          <w:ilvl w:val="0"/>
          <w:numId w:val="21"/>
        </w:numPr>
        <w:tabs>
          <w:tab w:val="left" w:pos="601"/>
        </w:tabs>
        <w:spacing w:before="164" w:line="276" w:lineRule="auto"/>
        <w:ind w:right="358" w:hanging="360"/>
        <w:jc w:val="both"/>
        <w:rPr>
          <w:lang w:val="ro-RO"/>
        </w:rPr>
      </w:pPr>
      <w:r w:rsidRPr="00B06344">
        <w:rPr>
          <w:lang w:val="ro-RO"/>
        </w:rPr>
        <w:lastRenderedPageBreak/>
        <w:t>Investiţii in crearea, îmbunătăţirea, adaptarea la standardele de funcționare în siguranţa a infrastructurii sociale, incluzând şi investiţii în producere de energie din surse regenerabile şi de economisire a</w:t>
      </w:r>
      <w:r w:rsidRPr="00B06344">
        <w:rPr>
          <w:spacing w:val="-7"/>
          <w:lang w:val="ro-RO"/>
        </w:rPr>
        <w:t xml:space="preserve"> </w:t>
      </w:r>
      <w:r w:rsidRPr="00B06344">
        <w:rPr>
          <w:lang w:val="ro-RO"/>
        </w:rPr>
        <w:t>energie</w:t>
      </w:r>
    </w:p>
    <w:p w:rsidR="00BB180C" w:rsidRPr="00B06344" w:rsidRDefault="00BB180C">
      <w:pPr>
        <w:pStyle w:val="BodyText"/>
        <w:ind w:left="0"/>
        <w:rPr>
          <w:sz w:val="24"/>
          <w:lang w:val="ro-RO"/>
        </w:rPr>
      </w:pPr>
    </w:p>
    <w:p w:rsidR="00BB180C" w:rsidRPr="00B06344" w:rsidRDefault="00BB180C">
      <w:pPr>
        <w:pStyle w:val="BodyText"/>
        <w:spacing w:before="10"/>
        <w:ind w:left="0"/>
        <w:rPr>
          <w:sz w:val="29"/>
          <w:lang w:val="ro-RO"/>
        </w:rPr>
      </w:pPr>
    </w:p>
    <w:p w:rsidR="00BB180C" w:rsidRPr="00B06344" w:rsidRDefault="00A002DA">
      <w:pPr>
        <w:pStyle w:val="Heading2"/>
        <w:jc w:val="left"/>
        <w:rPr>
          <w:lang w:val="ro-RO"/>
        </w:rPr>
      </w:pPr>
      <w:bookmarkStart w:id="3" w:name="_bookmark3"/>
      <w:bookmarkEnd w:id="3"/>
      <w:r w:rsidRPr="00B06344">
        <w:rPr>
          <w:lang w:val="ro-RO"/>
        </w:rPr>
        <w:t>CONTRIBUȚIA MĂSURII LA DOMENIILE DE INTERVENȚIE</w:t>
      </w:r>
    </w:p>
    <w:p w:rsidR="00BB180C" w:rsidRPr="00B06344" w:rsidRDefault="00BB180C">
      <w:pPr>
        <w:pStyle w:val="BodyText"/>
        <w:spacing w:before="3"/>
        <w:ind w:left="0"/>
        <w:rPr>
          <w:sz w:val="27"/>
          <w:lang w:val="ro-RO"/>
        </w:rPr>
      </w:pPr>
    </w:p>
    <w:p w:rsidR="00BB180C" w:rsidRPr="00B06344" w:rsidRDefault="00A002DA">
      <w:pPr>
        <w:pStyle w:val="BodyText"/>
        <w:spacing w:line="256" w:lineRule="auto"/>
        <w:ind w:right="358"/>
        <w:jc w:val="both"/>
        <w:rPr>
          <w:lang w:val="ro-RO"/>
        </w:rPr>
      </w:pPr>
      <w:r w:rsidRPr="00B06344">
        <w:rPr>
          <w:lang w:val="ro-RO"/>
        </w:rPr>
        <w:t>Măsura M3/6B - Dezvoltarea infrastructurii sociale contribuie, conform Regulamentului (UE) nr. 1305/2013, la realizarea Priorității 6) - Promovarea incluziunii sociale, a reducerii sărăciei şi a dezvoltării economice în zonele rurale, Domeniului de intervenție 6B) Încurajarea dezvoltării locale în zonele rurale și corespunde obiectivelor Articolului 20 - Servicii de bază și reînnoirea satelor în zonele</w:t>
      </w:r>
      <w:r w:rsidRPr="00B06344">
        <w:rPr>
          <w:spacing w:val="-8"/>
          <w:lang w:val="ro-RO"/>
        </w:rPr>
        <w:t xml:space="preserve"> </w:t>
      </w:r>
      <w:r w:rsidRPr="00B06344">
        <w:rPr>
          <w:lang w:val="ro-RO"/>
        </w:rPr>
        <w:t>rurale.</w:t>
      </w:r>
    </w:p>
    <w:p w:rsidR="00BB180C" w:rsidRPr="00B06344" w:rsidRDefault="00A002DA">
      <w:pPr>
        <w:pStyle w:val="BodyText"/>
        <w:spacing w:before="157" w:line="256" w:lineRule="auto"/>
        <w:ind w:right="364"/>
        <w:jc w:val="both"/>
        <w:rPr>
          <w:lang w:val="ro-RO"/>
        </w:rPr>
      </w:pPr>
      <w:r w:rsidRPr="00B06344">
        <w:rPr>
          <w:lang w:val="ro-RO"/>
        </w:rPr>
        <w:t>Măsura contribuie la obiectivul transversal de mediu, prin încurajarea folosirii surselor de energie regenerabilă.</w:t>
      </w:r>
    </w:p>
    <w:p w:rsidR="00BB180C" w:rsidRPr="00B06344" w:rsidRDefault="00A002DA">
      <w:pPr>
        <w:pStyle w:val="BodyText"/>
        <w:spacing w:before="157" w:line="256" w:lineRule="auto"/>
        <w:ind w:right="363"/>
        <w:jc w:val="both"/>
        <w:rPr>
          <w:lang w:val="ro-RO"/>
        </w:rPr>
      </w:pPr>
      <w:r w:rsidRPr="00B06344">
        <w:rPr>
          <w:lang w:val="ro-RO"/>
        </w:rPr>
        <w:t>Măsura contribuie la obiectivul transversal de inovare prin deschidere spre noi oportunități şi posibilități de accesare a fondurilor din alte programe decât PNDR, sporind astfel posibilitățile de dezvoltare ale satelor din teritoriu.</w:t>
      </w:r>
    </w:p>
    <w:p w:rsidR="00BB180C" w:rsidRPr="00B06344" w:rsidRDefault="00BB180C">
      <w:pPr>
        <w:pStyle w:val="BodyText"/>
        <w:ind w:left="0"/>
        <w:rPr>
          <w:sz w:val="24"/>
          <w:lang w:val="ro-RO"/>
        </w:rPr>
      </w:pPr>
    </w:p>
    <w:p w:rsidR="00BB180C" w:rsidRPr="00B06344" w:rsidRDefault="00A002DA">
      <w:pPr>
        <w:pStyle w:val="Heading2"/>
        <w:spacing w:before="198"/>
        <w:rPr>
          <w:lang w:val="ro-RO"/>
        </w:rPr>
      </w:pPr>
      <w:r w:rsidRPr="00B06344">
        <w:rPr>
          <w:lang w:val="ro-RO"/>
        </w:rPr>
        <w:t>TIPUL SPRIJINULUI</w:t>
      </w:r>
    </w:p>
    <w:p w:rsidR="00BB180C" w:rsidRPr="00B06344" w:rsidRDefault="00A002DA">
      <w:pPr>
        <w:pStyle w:val="Heading3"/>
        <w:spacing w:before="182"/>
        <w:ind w:left="960"/>
        <w:rPr>
          <w:lang w:val="ro-RO"/>
        </w:rPr>
      </w:pPr>
      <w:r w:rsidRPr="00B06344">
        <w:rPr>
          <w:spacing w:val="-55"/>
          <w:w w:val="99"/>
          <w:u w:val="single"/>
          <w:lang w:val="ro-RO"/>
        </w:rPr>
        <w:t xml:space="preserve"> </w:t>
      </w:r>
      <w:r w:rsidRPr="00B06344">
        <w:rPr>
          <w:b w:val="0"/>
          <w:u w:val="single"/>
          <w:lang w:val="ro-RO"/>
        </w:rPr>
        <w:t xml:space="preserve"> </w:t>
      </w:r>
      <w:r w:rsidRPr="00B06344">
        <w:rPr>
          <w:u w:val="single"/>
          <w:lang w:val="ro-RO"/>
        </w:rPr>
        <w:t>INVESTIȚII</w:t>
      </w:r>
    </w:p>
    <w:p w:rsidR="00BB180C" w:rsidRPr="00B06344" w:rsidRDefault="00A002DA">
      <w:pPr>
        <w:pStyle w:val="ListParagraph"/>
        <w:numPr>
          <w:ilvl w:val="0"/>
          <w:numId w:val="20"/>
        </w:numPr>
        <w:tabs>
          <w:tab w:val="left" w:pos="1222"/>
        </w:tabs>
        <w:spacing w:before="17"/>
        <w:rPr>
          <w:lang w:val="ro-RO"/>
        </w:rPr>
      </w:pPr>
      <w:r w:rsidRPr="00B06344">
        <w:rPr>
          <w:lang w:val="ro-RO"/>
        </w:rPr>
        <w:t>SERVICII</w:t>
      </w:r>
    </w:p>
    <w:p w:rsidR="00BB180C" w:rsidRPr="00B06344" w:rsidRDefault="00A002DA">
      <w:pPr>
        <w:pStyle w:val="ListParagraph"/>
        <w:numPr>
          <w:ilvl w:val="0"/>
          <w:numId w:val="20"/>
        </w:numPr>
        <w:tabs>
          <w:tab w:val="left" w:pos="1222"/>
        </w:tabs>
        <w:spacing w:before="18"/>
        <w:rPr>
          <w:lang w:val="ro-RO"/>
        </w:rPr>
      </w:pPr>
      <w:r w:rsidRPr="00B06344">
        <w:rPr>
          <w:lang w:val="ro-RO"/>
        </w:rPr>
        <w:t>SPRIJIN FORFETAR</w:t>
      </w:r>
    </w:p>
    <w:p w:rsidR="00BB180C" w:rsidRPr="00B06344" w:rsidRDefault="00BB180C">
      <w:pPr>
        <w:pStyle w:val="BodyText"/>
        <w:ind w:left="0"/>
        <w:rPr>
          <w:sz w:val="24"/>
          <w:lang w:val="ro-RO"/>
        </w:rPr>
      </w:pPr>
    </w:p>
    <w:p w:rsidR="00BB180C" w:rsidRPr="00B06344" w:rsidRDefault="00A002DA">
      <w:pPr>
        <w:pStyle w:val="Heading2"/>
        <w:spacing w:before="200"/>
        <w:rPr>
          <w:lang w:val="ro-RO"/>
        </w:rPr>
      </w:pPr>
      <w:r w:rsidRPr="00B06344">
        <w:rPr>
          <w:lang w:val="ro-RO"/>
        </w:rPr>
        <w:t>SUMELE APLICABILE ȘI RATA SPRIJINULUI</w:t>
      </w:r>
    </w:p>
    <w:p w:rsidR="00BB180C" w:rsidRPr="00B06344" w:rsidRDefault="00A002DA">
      <w:pPr>
        <w:pStyle w:val="Heading3"/>
        <w:spacing w:before="183"/>
        <w:ind w:left="600"/>
        <w:rPr>
          <w:lang w:val="ro-RO"/>
        </w:rPr>
      </w:pPr>
      <w:bookmarkStart w:id="4" w:name="_bookmark4"/>
      <w:bookmarkEnd w:id="4"/>
      <w:r w:rsidRPr="00B06344">
        <w:rPr>
          <w:lang w:val="ro-RO"/>
        </w:rPr>
        <w:t>INTENSITATEA SPRIJINULUI</w:t>
      </w:r>
    </w:p>
    <w:p w:rsidR="00BB180C" w:rsidRPr="00B06344" w:rsidRDefault="00A002DA">
      <w:pPr>
        <w:pStyle w:val="ListParagraph"/>
        <w:numPr>
          <w:ilvl w:val="1"/>
          <w:numId w:val="21"/>
        </w:numPr>
        <w:tabs>
          <w:tab w:val="left" w:pos="961"/>
        </w:tabs>
        <w:spacing w:before="17"/>
        <w:rPr>
          <w:lang w:val="ro-RO"/>
        </w:rPr>
      </w:pPr>
      <w:r w:rsidRPr="00B06344">
        <w:rPr>
          <w:lang w:val="ro-RO"/>
        </w:rPr>
        <w:t>100% pentru investiții negeneratoare de</w:t>
      </w:r>
      <w:r w:rsidRPr="00B06344">
        <w:rPr>
          <w:spacing w:val="-6"/>
          <w:lang w:val="ro-RO"/>
        </w:rPr>
        <w:t xml:space="preserve"> </w:t>
      </w:r>
      <w:r w:rsidRPr="00B06344">
        <w:rPr>
          <w:lang w:val="ro-RO"/>
        </w:rPr>
        <w:t>venit.</w:t>
      </w:r>
    </w:p>
    <w:p w:rsidR="00BB180C" w:rsidRPr="00B06344" w:rsidRDefault="00A002DA">
      <w:pPr>
        <w:pStyle w:val="ListParagraph"/>
        <w:numPr>
          <w:ilvl w:val="1"/>
          <w:numId w:val="21"/>
        </w:numPr>
        <w:tabs>
          <w:tab w:val="left" w:pos="961"/>
        </w:tabs>
        <w:spacing w:before="39"/>
        <w:rPr>
          <w:lang w:val="ro-RO"/>
        </w:rPr>
      </w:pPr>
      <w:r w:rsidRPr="00B06344">
        <w:rPr>
          <w:lang w:val="ro-RO"/>
        </w:rPr>
        <w:t>100% pentru investiții generatoare de venit cu utilitate</w:t>
      </w:r>
      <w:r w:rsidRPr="00B06344">
        <w:rPr>
          <w:spacing w:val="-13"/>
          <w:lang w:val="ro-RO"/>
        </w:rPr>
        <w:t xml:space="preserve"> </w:t>
      </w:r>
      <w:r w:rsidRPr="00B06344">
        <w:rPr>
          <w:lang w:val="ro-RO"/>
        </w:rPr>
        <w:t>publică.</w:t>
      </w:r>
    </w:p>
    <w:p w:rsidR="00BB180C" w:rsidRPr="00B06344" w:rsidRDefault="00A002DA">
      <w:pPr>
        <w:pStyle w:val="ListParagraph"/>
        <w:numPr>
          <w:ilvl w:val="1"/>
          <w:numId w:val="21"/>
        </w:numPr>
        <w:tabs>
          <w:tab w:val="left" w:pos="961"/>
        </w:tabs>
        <w:spacing w:before="38"/>
        <w:rPr>
          <w:lang w:val="ro-RO"/>
        </w:rPr>
      </w:pPr>
      <w:r w:rsidRPr="00B06344">
        <w:rPr>
          <w:lang w:val="ro-RO"/>
        </w:rPr>
        <w:t>Până la 90% pentru investiții generatoare de</w:t>
      </w:r>
      <w:r w:rsidRPr="00B06344">
        <w:rPr>
          <w:spacing w:val="-8"/>
          <w:lang w:val="ro-RO"/>
        </w:rPr>
        <w:t xml:space="preserve"> </w:t>
      </w:r>
      <w:r w:rsidRPr="00B06344">
        <w:rPr>
          <w:lang w:val="ro-RO"/>
        </w:rPr>
        <w:t>venit</w:t>
      </w:r>
    </w:p>
    <w:p w:rsidR="00BB180C" w:rsidRPr="00B06344" w:rsidRDefault="00BB180C">
      <w:pPr>
        <w:pStyle w:val="BodyText"/>
        <w:spacing w:before="6"/>
        <w:ind w:left="0"/>
        <w:rPr>
          <w:sz w:val="28"/>
          <w:lang w:val="ro-RO"/>
        </w:rPr>
      </w:pPr>
    </w:p>
    <w:p w:rsidR="00BB180C" w:rsidRPr="00B06344" w:rsidRDefault="00A002DA">
      <w:pPr>
        <w:pStyle w:val="Heading3"/>
        <w:ind w:left="600"/>
        <w:rPr>
          <w:lang w:val="ro-RO"/>
        </w:rPr>
      </w:pPr>
      <w:bookmarkStart w:id="5" w:name="_bookmark5"/>
      <w:bookmarkEnd w:id="5"/>
      <w:r w:rsidRPr="00B06344">
        <w:rPr>
          <w:lang w:val="ro-RO"/>
        </w:rPr>
        <w:t>VALOAREA SPRIJINULUI</w:t>
      </w:r>
    </w:p>
    <w:p w:rsidR="00BB180C" w:rsidRPr="00B06344" w:rsidRDefault="00A002DA">
      <w:pPr>
        <w:pStyle w:val="ListParagraph"/>
        <w:numPr>
          <w:ilvl w:val="1"/>
          <w:numId w:val="21"/>
        </w:numPr>
        <w:tabs>
          <w:tab w:val="left" w:pos="1026"/>
          <w:tab w:val="left" w:pos="1027"/>
        </w:tabs>
        <w:spacing w:before="17"/>
        <w:ind w:left="1026" w:hanging="426"/>
        <w:rPr>
          <w:lang w:val="ro-RO"/>
        </w:rPr>
      </w:pPr>
      <w:r w:rsidRPr="00B06344">
        <w:rPr>
          <w:lang w:val="ro-RO"/>
        </w:rPr>
        <w:t xml:space="preserve">5.000 - </w:t>
      </w:r>
      <w:r w:rsidR="00296499" w:rsidRPr="00B06344">
        <w:rPr>
          <w:lang w:val="ro-RO"/>
        </w:rPr>
        <w:t>10</w:t>
      </w:r>
      <w:r w:rsidRPr="00B06344">
        <w:rPr>
          <w:lang w:val="ro-RO"/>
        </w:rPr>
        <w:t>0.000</w:t>
      </w:r>
      <w:r w:rsidRPr="00B06344">
        <w:rPr>
          <w:spacing w:val="-2"/>
          <w:lang w:val="ro-RO"/>
        </w:rPr>
        <w:t xml:space="preserve"> </w:t>
      </w:r>
      <w:r w:rsidRPr="00B06344">
        <w:rPr>
          <w:lang w:val="ro-RO"/>
        </w:rPr>
        <w:t>EUR/proiect</w:t>
      </w:r>
    </w:p>
    <w:p w:rsidR="00BB180C" w:rsidRPr="00B06344" w:rsidRDefault="00BB180C">
      <w:pPr>
        <w:pStyle w:val="BodyText"/>
        <w:spacing w:before="8"/>
        <w:ind w:left="0"/>
        <w:rPr>
          <w:sz w:val="28"/>
          <w:lang w:val="ro-RO"/>
        </w:rPr>
      </w:pPr>
    </w:p>
    <w:p w:rsidR="00BB180C" w:rsidRPr="00B06344" w:rsidRDefault="00A002DA">
      <w:pPr>
        <w:pStyle w:val="Heading3"/>
        <w:ind w:left="600"/>
        <w:rPr>
          <w:lang w:val="ro-RO"/>
        </w:rPr>
      </w:pPr>
      <w:bookmarkStart w:id="6" w:name="_bookmark6"/>
      <w:bookmarkEnd w:id="6"/>
      <w:r w:rsidRPr="00B06344">
        <w:rPr>
          <w:lang w:val="ro-RO"/>
        </w:rPr>
        <w:t>CONTRIBUȚIA PUBLICĂ TOTALĂ A MĂSURII</w:t>
      </w:r>
    </w:p>
    <w:p w:rsidR="00BB180C" w:rsidRPr="00B06344" w:rsidRDefault="00A002DA">
      <w:pPr>
        <w:pStyle w:val="ListParagraph"/>
        <w:numPr>
          <w:ilvl w:val="1"/>
          <w:numId w:val="21"/>
        </w:numPr>
        <w:tabs>
          <w:tab w:val="left" w:pos="961"/>
        </w:tabs>
        <w:spacing w:before="17"/>
        <w:rPr>
          <w:lang w:val="ro-RO"/>
        </w:rPr>
      </w:pPr>
      <w:r w:rsidRPr="00B06344">
        <w:rPr>
          <w:lang w:val="ro-RO"/>
        </w:rPr>
        <w:t>100.000 EURO</w:t>
      </w:r>
    </w:p>
    <w:p w:rsidR="00BB180C" w:rsidRPr="00B06344" w:rsidRDefault="00BB180C">
      <w:pPr>
        <w:pStyle w:val="BodyText"/>
        <w:spacing w:before="9"/>
        <w:ind w:left="0"/>
        <w:rPr>
          <w:sz w:val="26"/>
          <w:lang w:val="ro-RO"/>
        </w:rPr>
      </w:pPr>
    </w:p>
    <w:p w:rsidR="00BB180C" w:rsidRPr="00B06344" w:rsidRDefault="00A002DA">
      <w:pPr>
        <w:pStyle w:val="Heading3"/>
        <w:ind w:left="600"/>
        <w:rPr>
          <w:lang w:val="ro-RO"/>
        </w:rPr>
      </w:pPr>
      <w:bookmarkStart w:id="7" w:name="_bookmark7"/>
      <w:bookmarkEnd w:id="7"/>
      <w:r w:rsidRPr="00B06344">
        <w:rPr>
          <w:lang w:val="ro-RO"/>
        </w:rPr>
        <w:t>ARIA DE APLICABILITATE A MĂSURII</w:t>
      </w:r>
    </w:p>
    <w:p w:rsidR="00BB180C" w:rsidRPr="00B06344" w:rsidRDefault="00A002DA">
      <w:pPr>
        <w:pStyle w:val="BodyText"/>
        <w:spacing w:before="17" w:line="256" w:lineRule="auto"/>
        <w:ind w:left="600" w:right="410"/>
        <w:rPr>
          <w:lang w:val="ro-RO"/>
        </w:rPr>
      </w:pPr>
      <w:r w:rsidRPr="00B06344">
        <w:rPr>
          <w:lang w:val="ro-RO"/>
        </w:rPr>
        <w:t>Teritoriul GAL Someș Transilvan, respectiv Comunele Aluniș, Apahida, Bobîlna, Bonțida, Borșa, Cornești, Dăbîca, Iclod, Jucu De Sus, Mintiu Gherlii, Sic,</w:t>
      </w:r>
      <w:r w:rsidRPr="00B06344">
        <w:rPr>
          <w:spacing w:val="-28"/>
          <w:lang w:val="ro-RO"/>
        </w:rPr>
        <w:t xml:space="preserve"> </w:t>
      </w:r>
      <w:r w:rsidRPr="00B06344">
        <w:rPr>
          <w:lang w:val="ro-RO"/>
        </w:rPr>
        <w:t>Vultureni.</w:t>
      </w:r>
    </w:p>
    <w:p w:rsidR="00BB180C" w:rsidRPr="00B06344" w:rsidRDefault="00BB180C">
      <w:pPr>
        <w:spacing w:line="256" w:lineRule="auto"/>
        <w:rPr>
          <w:lang w:val="ro-RO"/>
        </w:rPr>
        <w:sectPr w:rsidR="00BB180C" w:rsidRPr="00B06344">
          <w:pgSz w:w="11910" w:h="16840"/>
          <w:pgMar w:top="2580" w:right="1080" w:bottom="280" w:left="1200" w:header="720" w:footer="0" w:gutter="0"/>
          <w:cols w:space="720"/>
        </w:sectPr>
      </w:pPr>
    </w:p>
    <w:p w:rsidR="00BB180C" w:rsidRPr="00B06344" w:rsidRDefault="00A002DA">
      <w:pPr>
        <w:pStyle w:val="Heading3"/>
        <w:spacing w:before="164"/>
        <w:ind w:left="600"/>
        <w:rPr>
          <w:lang w:val="ro-RO"/>
        </w:rPr>
      </w:pPr>
      <w:bookmarkStart w:id="8" w:name="_bookmark8"/>
      <w:bookmarkEnd w:id="8"/>
      <w:r w:rsidRPr="00B06344">
        <w:rPr>
          <w:lang w:val="ro-RO"/>
        </w:rPr>
        <w:lastRenderedPageBreak/>
        <w:t>TRIMITERI LA ACTE LEGISLATIVE</w:t>
      </w:r>
    </w:p>
    <w:p w:rsidR="00BB180C" w:rsidRPr="00B06344" w:rsidRDefault="00BB180C">
      <w:pPr>
        <w:pStyle w:val="BodyText"/>
        <w:spacing w:before="9"/>
        <w:ind w:left="0"/>
        <w:rPr>
          <w:b/>
          <w:sz w:val="26"/>
          <w:lang w:val="ro-RO"/>
        </w:rPr>
      </w:pPr>
    </w:p>
    <w:p w:rsidR="00BB180C" w:rsidRPr="00B06344" w:rsidRDefault="00A002DA">
      <w:pPr>
        <w:pStyle w:val="ListParagraph"/>
        <w:numPr>
          <w:ilvl w:val="1"/>
          <w:numId w:val="21"/>
        </w:numPr>
        <w:tabs>
          <w:tab w:val="left" w:pos="961"/>
        </w:tabs>
        <w:rPr>
          <w:lang w:val="ro-RO"/>
        </w:rPr>
      </w:pPr>
      <w:r w:rsidRPr="00B06344">
        <w:rPr>
          <w:lang w:val="ro-RO"/>
        </w:rPr>
        <w:t>Legea asistenței sociale nr. 292 din</w:t>
      </w:r>
      <w:r w:rsidRPr="00B06344">
        <w:rPr>
          <w:spacing w:val="-4"/>
          <w:lang w:val="ro-RO"/>
        </w:rPr>
        <w:t xml:space="preserve"> </w:t>
      </w:r>
      <w:r w:rsidRPr="00B06344">
        <w:rPr>
          <w:lang w:val="ro-RO"/>
        </w:rPr>
        <w:t>2011</w:t>
      </w:r>
    </w:p>
    <w:p w:rsidR="00BB180C" w:rsidRPr="00B06344" w:rsidRDefault="00A002DA">
      <w:pPr>
        <w:pStyle w:val="ListParagraph"/>
        <w:numPr>
          <w:ilvl w:val="1"/>
          <w:numId w:val="21"/>
        </w:numPr>
        <w:tabs>
          <w:tab w:val="left" w:pos="961"/>
        </w:tabs>
        <w:spacing w:before="39"/>
        <w:rPr>
          <w:lang w:val="ro-RO"/>
        </w:rPr>
      </w:pPr>
      <w:r w:rsidRPr="00B06344">
        <w:rPr>
          <w:lang w:val="ro-RO"/>
        </w:rPr>
        <w:t>Legea 219 din 23 iulie 2015 privind economia</w:t>
      </w:r>
      <w:r w:rsidRPr="00B06344">
        <w:rPr>
          <w:spacing w:val="-10"/>
          <w:lang w:val="ro-RO"/>
        </w:rPr>
        <w:t xml:space="preserve"> </w:t>
      </w:r>
      <w:r w:rsidRPr="00B06344">
        <w:rPr>
          <w:lang w:val="ro-RO"/>
        </w:rPr>
        <w:t>socială.</w:t>
      </w:r>
    </w:p>
    <w:p w:rsidR="00BB180C" w:rsidRPr="00B06344" w:rsidRDefault="00A002DA">
      <w:pPr>
        <w:pStyle w:val="ListParagraph"/>
        <w:numPr>
          <w:ilvl w:val="1"/>
          <w:numId w:val="21"/>
        </w:numPr>
        <w:tabs>
          <w:tab w:val="left" w:pos="961"/>
        </w:tabs>
        <w:spacing w:before="39"/>
        <w:rPr>
          <w:lang w:val="ro-RO"/>
        </w:rPr>
      </w:pPr>
      <w:r w:rsidRPr="00B06344">
        <w:rPr>
          <w:lang w:val="ro-RO"/>
        </w:rPr>
        <w:t>OG 26/2000 cu privire la Asociații și</w:t>
      </w:r>
      <w:r w:rsidRPr="00B06344">
        <w:rPr>
          <w:spacing w:val="-6"/>
          <w:lang w:val="ro-RO"/>
        </w:rPr>
        <w:t xml:space="preserve"> </w:t>
      </w:r>
      <w:r w:rsidRPr="00B06344">
        <w:rPr>
          <w:lang w:val="ro-RO"/>
        </w:rPr>
        <w:t>Fundații.</w:t>
      </w:r>
    </w:p>
    <w:p w:rsidR="00BB180C" w:rsidRPr="00B06344" w:rsidRDefault="00A002DA">
      <w:pPr>
        <w:pStyle w:val="ListParagraph"/>
        <w:numPr>
          <w:ilvl w:val="1"/>
          <w:numId w:val="21"/>
        </w:numPr>
        <w:tabs>
          <w:tab w:val="left" w:pos="961"/>
        </w:tabs>
        <w:spacing w:before="38"/>
        <w:rPr>
          <w:lang w:val="ro-RO"/>
        </w:rPr>
      </w:pPr>
      <w:r w:rsidRPr="00B06344">
        <w:rPr>
          <w:lang w:val="ro-RO"/>
        </w:rPr>
        <w:t>Regulamentul U.E.</w:t>
      </w:r>
      <w:r w:rsidRPr="00B06344">
        <w:rPr>
          <w:spacing w:val="-2"/>
          <w:lang w:val="ro-RO"/>
        </w:rPr>
        <w:t xml:space="preserve"> </w:t>
      </w:r>
      <w:r w:rsidRPr="00B06344">
        <w:rPr>
          <w:lang w:val="ro-RO"/>
        </w:rPr>
        <w:t>1303/2013</w:t>
      </w:r>
    </w:p>
    <w:p w:rsidR="00BB180C" w:rsidRPr="00B06344" w:rsidRDefault="00BB180C">
      <w:pPr>
        <w:pStyle w:val="BodyText"/>
        <w:ind w:left="0"/>
        <w:rPr>
          <w:sz w:val="24"/>
          <w:lang w:val="ro-RO"/>
        </w:rPr>
      </w:pPr>
    </w:p>
    <w:p w:rsidR="00BB180C" w:rsidRPr="00B06344" w:rsidRDefault="00BB180C">
      <w:pPr>
        <w:pStyle w:val="BodyText"/>
        <w:ind w:left="0"/>
        <w:rPr>
          <w:sz w:val="26"/>
          <w:lang w:val="ro-RO"/>
        </w:rPr>
      </w:pPr>
    </w:p>
    <w:p w:rsidR="00BB180C" w:rsidRPr="00B06344" w:rsidRDefault="00A002DA">
      <w:pPr>
        <w:pStyle w:val="Heading1"/>
        <w:rPr>
          <w:lang w:val="ro-RO"/>
        </w:rPr>
      </w:pPr>
      <w:bookmarkStart w:id="9" w:name="_bookmark9"/>
      <w:bookmarkEnd w:id="9"/>
      <w:r w:rsidRPr="00B06344">
        <w:rPr>
          <w:lang w:val="ro-RO"/>
        </w:rPr>
        <w:t>DEPUNEREA PROIECTELOR</w:t>
      </w:r>
    </w:p>
    <w:p w:rsidR="00BB180C" w:rsidRPr="00B06344" w:rsidRDefault="00BB180C">
      <w:pPr>
        <w:pStyle w:val="BodyText"/>
        <w:spacing w:before="2"/>
        <w:ind w:left="0"/>
        <w:rPr>
          <w:b/>
          <w:sz w:val="38"/>
          <w:lang w:val="ro-RO"/>
        </w:rPr>
      </w:pPr>
    </w:p>
    <w:p w:rsidR="00BB180C" w:rsidRPr="00B06344" w:rsidRDefault="00A002DA">
      <w:pPr>
        <w:pStyle w:val="BodyText"/>
        <w:rPr>
          <w:lang w:val="ro-RO"/>
        </w:rPr>
      </w:pPr>
      <w:r w:rsidRPr="00B06344">
        <w:rPr>
          <w:lang w:val="ro-RO"/>
        </w:rPr>
        <w:t>LOCUL UNDE VOR FI DEPUSE PROIECTELE</w:t>
      </w:r>
    </w:p>
    <w:p w:rsidR="00BB180C" w:rsidRPr="00B06344" w:rsidRDefault="00BB180C">
      <w:pPr>
        <w:pStyle w:val="BodyText"/>
        <w:ind w:left="0"/>
        <w:rPr>
          <w:sz w:val="24"/>
          <w:lang w:val="ro-RO"/>
        </w:rPr>
      </w:pPr>
    </w:p>
    <w:p w:rsidR="00BB180C" w:rsidRPr="00B06344" w:rsidRDefault="00BB180C">
      <w:pPr>
        <w:pStyle w:val="BodyText"/>
        <w:spacing w:before="6"/>
        <w:ind w:left="0"/>
        <w:rPr>
          <w:sz w:val="28"/>
          <w:lang w:val="ro-RO"/>
        </w:rPr>
      </w:pPr>
    </w:p>
    <w:p w:rsidR="00BB180C" w:rsidRPr="00B06344" w:rsidRDefault="00A002DA">
      <w:pPr>
        <w:pStyle w:val="BodyText"/>
        <w:spacing w:line="256" w:lineRule="auto"/>
        <w:ind w:right="410"/>
        <w:rPr>
          <w:lang w:val="ro-RO"/>
        </w:rPr>
      </w:pPr>
      <w:r w:rsidRPr="00B06344">
        <w:rPr>
          <w:lang w:val="ro-RO"/>
        </w:rPr>
        <w:t>Solicitantul depune Cererea de Finanţare cu anexele tehnice şi administrative atașate la biroul GAL Someș Transilvan:</w:t>
      </w:r>
    </w:p>
    <w:p w:rsidR="00BB180C" w:rsidRPr="00B06344" w:rsidRDefault="00A002DA">
      <w:pPr>
        <w:pStyle w:val="Heading3"/>
        <w:spacing w:before="158"/>
        <w:rPr>
          <w:b w:val="0"/>
          <w:lang w:val="ro-RO"/>
        </w:rPr>
      </w:pPr>
      <w:r w:rsidRPr="00B06344">
        <w:rPr>
          <w:lang w:val="ro-RO"/>
        </w:rPr>
        <w:t>LOCALITATEA BONŢIDA, STR. MIHAI EMINESCU, NR. 446, COMUNA BONŢIDA, JUD. CLUJ</w:t>
      </w:r>
      <w:r w:rsidRPr="00B06344">
        <w:rPr>
          <w:b w:val="0"/>
          <w:lang w:val="ro-RO"/>
        </w:rPr>
        <w:t>,</w:t>
      </w:r>
    </w:p>
    <w:p w:rsidR="00BB180C" w:rsidRPr="00B06344" w:rsidRDefault="00A002DA">
      <w:pPr>
        <w:pStyle w:val="BodyText"/>
        <w:spacing w:before="17"/>
        <w:rPr>
          <w:lang w:val="ro-RO"/>
        </w:rPr>
      </w:pPr>
      <w:r w:rsidRPr="00B06344">
        <w:rPr>
          <w:lang w:val="ro-RO"/>
        </w:rPr>
        <w:t>înaintea expirării datei limită de depunere a proiectelor.</w:t>
      </w:r>
    </w:p>
    <w:p w:rsidR="00BB180C" w:rsidRPr="00B06344" w:rsidRDefault="00BB180C">
      <w:pPr>
        <w:pStyle w:val="BodyText"/>
        <w:ind w:left="0"/>
        <w:rPr>
          <w:sz w:val="24"/>
          <w:lang w:val="ro-RO"/>
        </w:rPr>
      </w:pPr>
    </w:p>
    <w:p w:rsidR="00BB180C" w:rsidRPr="00B06344" w:rsidRDefault="00BB180C">
      <w:pPr>
        <w:pStyle w:val="BodyText"/>
        <w:spacing w:before="6"/>
        <w:ind w:left="0"/>
        <w:rPr>
          <w:sz w:val="28"/>
          <w:lang w:val="ro-RO"/>
        </w:rPr>
      </w:pPr>
    </w:p>
    <w:p w:rsidR="00BB180C" w:rsidRPr="00B06344" w:rsidRDefault="00A002DA">
      <w:pPr>
        <w:spacing w:line="256" w:lineRule="auto"/>
        <w:ind w:left="240" w:right="410"/>
        <w:rPr>
          <w:lang w:val="ro-RO"/>
        </w:rPr>
      </w:pPr>
      <w:r w:rsidRPr="00B06344">
        <w:rPr>
          <w:b/>
          <w:lang w:val="ro-RO"/>
        </w:rPr>
        <w:t xml:space="preserve">PERIOADA DE DEPUNERE A PROIECTELOR: </w:t>
      </w:r>
      <w:r w:rsidRPr="00B06344">
        <w:rPr>
          <w:lang w:val="ro-RO"/>
        </w:rPr>
        <w:t>30 de zile de la data lansării apelului de selecție.</w:t>
      </w:r>
    </w:p>
    <w:p w:rsidR="00BB180C" w:rsidRPr="00B06344" w:rsidRDefault="00BB180C">
      <w:pPr>
        <w:pStyle w:val="BodyText"/>
        <w:ind w:left="0"/>
        <w:rPr>
          <w:sz w:val="24"/>
          <w:lang w:val="ro-RO"/>
        </w:rPr>
      </w:pPr>
    </w:p>
    <w:p w:rsidR="00BB180C" w:rsidRPr="00B06344" w:rsidRDefault="00BB180C">
      <w:pPr>
        <w:pStyle w:val="BodyText"/>
        <w:spacing w:before="11"/>
        <w:ind w:left="0"/>
        <w:rPr>
          <w:sz w:val="26"/>
          <w:lang w:val="ro-RO"/>
        </w:rPr>
      </w:pPr>
    </w:p>
    <w:p w:rsidR="00BB180C" w:rsidRPr="00B06344" w:rsidRDefault="00A002DA">
      <w:pPr>
        <w:ind w:left="240"/>
        <w:rPr>
          <w:lang w:val="ro-RO"/>
        </w:rPr>
      </w:pPr>
      <w:r w:rsidRPr="00B06344">
        <w:rPr>
          <w:b/>
          <w:lang w:val="ro-RO"/>
        </w:rPr>
        <w:t xml:space="preserve">ALOCARE PE SESIUNE: </w:t>
      </w:r>
      <w:r w:rsidRPr="00B06344">
        <w:rPr>
          <w:lang w:val="ro-RO"/>
        </w:rPr>
        <w:t>100.000 Euro</w:t>
      </w:r>
    </w:p>
    <w:p w:rsidR="00BB180C" w:rsidRPr="00B06344" w:rsidRDefault="00BB180C">
      <w:pPr>
        <w:pStyle w:val="BodyText"/>
        <w:ind w:left="0"/>
        <w:rPr>
          <w:sz w:val="24"/>
          <w:lang w:val="ro-RO"/>
        </w:rPr>
      </w:pPr>
    </w:p>
    <w:p w:rsidR="00BB180C" w:rsidRPr="00B06344" w:rsidRDefault="00BB180C">
      <w:pPr>
        <w:pStyle w:val="BodyText"/>
        <w:spacing w:before="6"/>
        <w:ind w:left="0"/>
        <w:rPr>
          <w:sz w:val="28"/>
          <w:lang w:val="ro-RO"/>
        </w:rPr>
      </w:pPr>
    </w:p>
    <w:p w:rsidR="00BB180C" w:rsidRPr="00B06344" w:rsidRDefault="00A002DA">
      <w:pPr>
        <w:pStyle w:val="Heading3"/>
        <w:rPr>
          <w:lang w:val="ro-RO"/>
        </w:rPr>
      </w:pPr>
      <w:r w:rsidRPr="00B06344">
        <w:rPr>
          <w:lang w:val="ro-RO"/>
        </w:rPr>
        <w:t>PUNCTAJUL MINIM PE CARE TREBUIE SĂ-L OBŢINĂ UN PROIECT PENTRU A PUTEA FI</w:t>
      </w:r>
    </w:p>
    <w:p w:rsidR="00BB180C" w:rsidRPr="00B06344" w:rsidRDefault="00A002DA">
      <w:pPr>
        <w:spacing w:before="17"/>
        <w:ind w:left="240"/>
        <w:rPr>
          <w:lang w:val="ro-RO"/>
        </w:rPr>
      </w:pPr>
      <w:r w:rsidRPr="00B06344">
        <w:rPr>
          <w:b/>
          <w:lang w:val="ro-RO"/>
        </w:rPr>
        <w:t xml:space="preserve">FINANŢAT: </w:t>
      </w:r>
      <w:r w:rsidRPr="00B06344">
        <w:rPr>
          <w:lang w:val="ro-RO"/>
        </w:rPr>
        <w:t>45 de puncte</w:t>
      </w:r>
    </w:p>
    <w:p w:rsidR="00BB180C" w:rsidRPr="00B06344" w:rsidRDefault="00BB180C">
      <w:pPr>
        <w:pStyle w:val="BodyText"/>
        <w:ind w:left="0"/>
        <w:rPr>
          <w:sz w:val="24"/>
          <w:lang w:val="ro-RO"/>
        </w:rPr>
      </w:pPr>
    </w:p>
    <w:p w:rsidR="00BB180C" w:rsidRPr="00B06344" w:rsidRDefault="00BB180C">
      <w:pPr>
        <w:pStyle w:val="BodyText"/>
        <w:ind w:left="0"/>
        <w:rPr>
          <w:sz w:val="24"/>
          <w:lang w:val="ro-RO"/>
        </w:rPr>
      </w:pPr>
    </w:p>
    <w:p w:rsidR="00BB180C" w:rsidRPr="00B06344" w:rsidRDefault="00BB180C">
      <w:pPr>
        <w:pStyle w:val="BodyText"/>
        <w:spacing w:before="10"/>
        <w:ind w:left="0"/>
        <w:rPr>
          <w:sz w:val="25"/>
          <w:lang w:val="ro-RO"/>
        </w:rPr>
      </w:pPr>
    </w:p>
    <w:p w:rsidR="00BB180C" w:rsidRPr="00B06344" w:rsidRDefault="00A002DA">
      <w:pPr>
        <w:pStyle w:val="Heading1"/>
        <w:rPr>
          <w:lang w:val="ro-RO"/>
        </w:rPr>
      </w:pPr>
      <w:bookmarkStart w:id="10" w:name="_bookmark10"/>
      <w:bookmarkEnd w:id="10"/>
      <w:r w:rsidRPr="00B06344">
        <w:rPr>
          <w:lang w:val="ro-RO"/>
        </w:rPr>
        <w:t>CATEGORIILE DE BENEFICIARI ELIGIBILI</w:t>
      </w:r>
    </w:p>
    <w:p w:rsidR="00BB180C" w:rsidRPr="00B06344" w:rsidRDefault="00A002DA">
      <w:pPr>
        <w:pStyle w:val="ListParagraph"/>
        <w:numPr>
          <w:ilvl w:val="2"/>
          <w:numId w:val="21"/>
        </w:numPr>
        <w:tabs>
          <w:tab w:val="left" w:pos="1141"/>
        </w:tabs>
        <w:spacing w:before="309"/>
        <w:rPr>
          <w:lang w:val="ro-RO"/>
        </w:rPr>
      </w:pPr>
      <w:r w:rsidRPr="00B06344">
        <w:rPr>
          <w:lang w:val="ro-RO"/>
        </w:rPr>
        <w:t>Autorități publice locale și asociațiile acestora</w:t>
      </w:r>
      <w:r w:rsidRPr="00B06344">
        <w:rPr>
          <w:spacing w:val="-7"/>
          <w:lang w:val="ro-RO"/>
        </w:rPr>
        <w:t xml:space="preserve"> </w:t>
      </w:r>
      <w:r w:rsidRPr="00B06344">
        <w:rPr>
          <w:lang w:val="ro-RO"/>
        </w:rPr>
        <w:t>(ADI-uri)</w:t>
      </w:r>
    </w:p>
    <w:p w:rsidR="00BB180C" w:rsidRPr="00B06344" w:rsidRDefault="00A002DA">
      <w:pPr>
        <w:pStyle w:val="ListParagraph"/>
        <w:numPr>
          <w:ilvl w:val="2"/>
          <w:numId w:val="21"/>
        </w:numPr>
        <w:tabs>
          <w:tab w:val="left" w:pos="1141"/>
        </w:tabs>
        <w:spacing w:before="39"/>
        <w:rPr>
          <w:lang w:val="ro-RO"/>
        </w:rPr>
      </w:pPr>
      <w:r w:rsidRPr="00B06344">
        <w:rPr>
          <w:lang w:val="ro-RO"/>
        </w:rPr>
        <w:t>Societatea civilă – Organizatii</w:t>
      </w:r>
      <w:r w:rsidRPr="00B06344">
        <w:rPr>
          <w:spacing w:val="-4"/>
          <w:lang w:val="ro-RO"/>
        </w:rPr>
        <w:t xml:space="preserve"> </w:t>
      </w:r>
      <w:r w:rsidRPr="00B06344">
        <w:rPr>
          <w:lang w:val="ro-RO"/>
        </w:rPr>
        <w:t>Non-Guvernamentale.</w:t>
      </w:r>
    </w:p>
    <w:p w:rsidR="00BB180C" w:rsidRPr="00B06344" w:rsidRDefault="00A002DA">
      <w:pPr>
        <w:pStyle w:val="ListParagraph"/>
        <w:numPr>
          <w:ilvl w:val="2"/>
          <w:numId w:val="21"/>
        </w:numPr>
        <w:tabs>
          <w:tab w:val="left" w:pos="1141"/>
        </w:tabs>
        <w:spacing w:before="38"/>
        <w:rPr>
          <w:lang w:val="ro-RO"/>
        </w:rPr>
      </w:pPr>
      <w:r w:rsidRPr="00B06344">
        <w:rPr>
          <w:lang w:val="ro-RO"/>
        </w:rPr>
        <w:t>Instituții de</w:t>
      </w:r>
      <w:r w:rsidRPr="00B06344">
        <w:rPr>
          <w:spacing w:val="-2"/>
          <w:lang w:val="ro-RO"/>
        </w:rPr>
        <w:t xml:space="preserve"> </w:t>
      </w:r>
      <w:r w:rsidRPr="00B06344">
        <w:rPr>
          <w:lang w:val="ro-RO"/>
        </w:rPr>
        <w:t>cult.</w:t>
      </w:r>
    </w:p>
    <w:p w:rsidR="00BB180C" w:rsidRPr="00C25903" w:rsidRDefault="00A002DA" w:rsidP="00E2636D">
      <w:pPr>
        <w:pStyle w:val="ListParagraph"/>
        <w:numPr>
          <w:ilvl w:val="2"/>
          <w:numId w:val="21"/>
        </w:numPr>
        <w:tabs>
          <w:tab w:val="left" w:pos="1141"/>
        </w:tabs>
        <w:spacing w:before="39" w:line="276" w:lineRule="auto"/>
        <w:ind w:right="359"/>
        <w:jc w:val="both"/>
        <w:rPr>
          <w:lang w:val="ro-RO"/>
        </w:rPr>
        <w:sectPr w:rsidR="00BB180C" w:rsidRPr="00C25903">
          <w:pgSz w:w="11910" w:h="16840"/>
          <w:pgMar w:top="2580" w:right="1080" w:bottom="280" w:left="1200" w:header="720" w:footer="0" w:gutter="0"/>
          <w:cols w:space="720"/>
        </w:sectPr>
      </w:pPr>
      <w:r w:rsidRPr="00C25903">
        <w:rPr>
          <w:lang w:val="ro-RO"/>
        </w:rPr>
        <w:t xml:space="preserve">GAL, în cazul în care niciun alt solicitant nu-și manifestă interesul și se aplică măsuri de evitare a conflictului de interese </w:t>
      </w:r>
    </w:p>
    <w:p w:rsidR="00BB180C" w:rsidRPr="00B06344" w:rsidRDefault="00A002DA">
      <w:pPr>
        <w:pStyle w:val="Heading3"/>
        <w:spacing w:before="164" w:line="276" w:lineRule="auto"/>
        <w:ind w:left="600" w:right="410"/>
        <w:rPr>
          <w:lang w:val="ro-RO"/>
        </w:rPr>
      </w:pPr>
      <w:r w:rsidRPr="00B06344">
        <w:rPr>
          <w:lang w:val="ro-RO"/>
        </w:rPr>
        <w:lastRenderedPageBreak/>
        <w:t>ATENȚIE Solicitantul sau cel puțin unul dintre partenerii săi din proiect trebuie să fie entitate acreditată ca furnizor de servicii sociale!</w:t>
      </w:r>
    </w:p>
    <w:p w:rsidR="00BB180C" w:rsidRPr="00B06344" w:rsidRDefault="00A002DA">
      <w:pPr>
        <w:pStyle w:val="BodyText"/>
        <w:spacing w:before="160" w:line="276" w:lineRule="auto"/>
        <w:ind w:left="600" w:right="410"/>
        <w:rPr>
          <w:lang w:val="ro-RO"/>
        </w:rPr>
      </w:pPr>
      <w:r w:rsidRPr="00B06344">
        <w:rPr>
          <w:lang w:val="ro-RO"/>
        </w:rPr>
        <w:t>Condiţiile care trebuie îndeplinite de către beneficiari la momentul depunerii cererii de finaţare şi în perioada de implementare şi monitorizare a</w:t>
      </w:r>
      <w:r w:rsidRPr="00B06344">
        <w:rPr>
          <w:spacing w:val="-18"/>
          <w:lang w:val="ro-RO"/>
        </w:rPr>
        <w:t xml:space="preserve"> </w:t>
      </w:r>
      <w:r w:rsidRPr="00B06344">
        <w:rPr>
          <w:lang w:val="ro-RO"/>
        </w:rPr>
        <w:t>proiectului:</w:t>
      </w:r>
    </w:p>
    <w:p w:rsidR="00BB180C" w:rsidRPr="00B06344" w:rsidRDefault="00A002DA">
      <w:pPr>
        <w:pStyle w:val="ListParagraph"/>
        <w:numPr>
          <w:ilvl w:val="1"/>
          <w:numId w:val="21"/>
        </w:numPr>
        <w:tabs>
          <w:tab w:val="left" w:pos="961"/>
        </w:tabs>
        <w:spacing w:before="160" w:line="276" w:lineRule="auto"/>
        <w:ind w:right="363"/>
        <w:jc w:val="both"/>
        <w:rPr>
          <w:lang w:val="ro-RO"/>
        </w:rPr>
      </w:pPr>
      <w:r w:rsidRPr="00B06344">
        <w:rPr>
          <w:lang w:val="ro-RO"/>
        </w:rPr>
        <w:t>Reprezentantul legal al comunei poate fi Primarul sau Administratorul Public al comunei.</w:t>
      </w:r>
    </w:p>
    <w:p w:rsidR="00BB180C" w:rsidRPr="00B06344" w:rsidRDefault="00A002DA">
      <w:pPr>
        <w:pStyle w:val="ListParagraph"/>
        <w:numPr>
          <w:ilvl w:val="1"/>
          <w:numId w:val="21"/>
        </w:numPr>
        <w:tabs>
          <w:tab w:val="left" w:pos="961"/>
        </w:tabs>
        <w:spacing w:before="1" w:line="276" w:lineRule="auto"/>
        <w:ind w:right="362"/>
        <w:jc w:val="both"/>
        <w:rPr>
          <w:lang w:val="ro-RO"/>
        </w:rPr>
      </w:pPr>
      <w:r w:rsidRPr="00B06344">
        <w:rPr>
          <w:lang w:val="ro-RO"/>
        </w:rPr>
        <w:t>Reprezentantul legal al Asociației de Dezvoltare Intercomunitară poate fi unul din Primarii comunelor componente sau Administratorul public desemnat în cadrul A.D.I, în conformitate cu Legea nr. 215/2001 a administrației publice locale, cu modificările şi completările</w:t>
      </w:r>
      <w:r w:rsidRPr="00B06344">
        <w:rPr>
          <w:spacing w:val="-4"/>
          <w:lang w:val="ro-RO"/>
        </w:rPr>
        <w:t xml:space="preserve"> </w:t>
      </w:r>
      <w:r w:rsidRPr="00B06344">
        <w:rPr>
          <w:lang w:val="ro-RO"/>
        </w:rPr>
        <w:t>ulterioare).</w:t>
      </w:r>
    </w:p>
    <w:p w:rsidR="00BB180C" w:rsidRPr="00B06344" w:rsidRDefault="00A002DA">
      <w:pPr>
        <w:pStyle w:val="ListParagraph"/>
        <w:numPr>
          <w:ilvl w:val="1"/>
          <w:numId w:val="21"/>
        </w:numPr>
        <w:tabs>
          <w:tab w:val="left" w:pos="961"/>
        </w:tabs>
        <w:spacing w:line="276" w:lineRule="auto"/>
        <w:ind w:right="362"/>
        <w:jc w:val="both"/>
        <w:rPr>
          <w:lang w:val="ro-RO"/>
        </w:rPr>
      </w:pPr>
      <w:r w:rsidRPr="00B06344">
        <w:rPr>
          <w:lang w:val="ro-RO"/>
        </w:rPr>
        <w:t>Punctul/punctele de lucru, după caz, ale solicitantului trebuie să fie situate în spațiul rural, activitatea desfășurându-se în spațiul</w:t>
      </w:r>
      <w:r w:rsidRPr="00B06344">
        <w:rPr>
          <w:spacing w:val="-8"/>
          <w:lang w:val="ro-RO"/>
        </w:rPr>
        <w:t xml:space="preserve"> </w:t>
      </w:r>
      <w:r w:rsidRPr="00B06344">
        <w:rPr>
          <w:lang w:val="ro-RO"/>
        </w:rPr>
        <w:t>rural.</w:t>
      </w:r>
    </w:p>
    <w:p w:rsidR="00BB180C" w:rsidRPr="00B06344" w:rsidRDefault="00A002DA">
      <w:pPr>
        <w:pStyle w:val="BodyText"/>
        <w:rPr>
          <w:lang w:val="ro-RO"/>
        </w:rPr>
      </w:pPr>
      <w:r w:rsidRPr="00B06344">
        <w:rPr>
          <w:lang w:val="ro-RO"/>
        </w:rPr>
        <w:t>Nu sunt eligibile cererile de finantare depuse de Consiliile Locale în numele comunelor.</w:t>
      </w:r>
    </w:p>
    <w:p w:rsidR="00BB180C" w:rsidRPr="00B06344" w:rsidRDefault="00BB180C">
      <w:pPr>
        <w:pStyle w:val="BodyText"/>
        <w:spacing w:before="11"/>
        <w:ind w:left="0"/>
        <w:rPr>
          <w:sz w:val="21"/>
          <w:lang w:val="ro-RO"/>
        </w:rPr>
      </w:pPr>
    </w:p>
    <w:p w:rsidR="00BB180C" w:rsidRPr="00B06344" w:rsidRDefault="00A002DA">
      <w:pPr>
        <w:pStyle w:val="BodyText"/>
        <w:ind w:right="359"/>
        <w:jc w:val="both"/>
        <w:rPr>
          <w:lang w:val="ro-RO"/>
        </w:rPr>
      </w:pPr>
      <w:r w:rsidRPr="00B06344">
        <w:rPr>
          <w:lang w:val="ro-RO"/>
        </w:rPr>
        <w:t>Următoarele categorii de solicitanți/beneficiari pot depune proiecte aferente măsurilor/submăsurilor de investiții derulate prin PNDR 2014-2020, cu respectarea următoarelor condiții, după caz:</w:t>
      </w:r>
    </w:p>
    <w:p w:rsidR="00BB180C" w:rsidRPr="00B06344" w:rsidRDefault="00BB180C">
      <w:pPr>
        <w:pStyle w:val="BodyText"/>
        <w:ind w:left="0"/>
        <w:rPr>
          <w:lang w:val="ro-RO"/>
        </w:rPr>
      </w:pPr>
    </w:p>
    <w:p w:rsidR="00BB180C" w:rsidRPr="00B06344" w:rsidRDefault="00A002DA">
      <w:pPr>
        <w:pStyle w:val="ListParagraph"/>
        <w:numPr>
          <w:ilvl w:val="0"/>
          <w:numId w:val="19"/>
        </w:numPr>
        <w:tabs>
          <w:tab w:val="left" w:pos="961"/>
        </w:tabs>
        <w:ind w:right="359"/>
        <w:jc w:val="both"/>
        <w:rPr>
          <w:lang w:val="ro-RO"/>
        </w:rPr>
      </w:pPr>
      <w:r w:rsidRPr="00B06344">
        <w:rPr>
          <w:lang w:val="ro-RO"/>
        </w:rPr>
        <w:t>solicitanții/beneficiarii/membrii asociaţiilor de dezvoltare intercomunitară, după caz, înregistrați în registrul debitorilor AFIR, atât pentru Programul SAPARD, cât și pentru FEADR, care achită integral datoria față de AFIR, inclusiv dobânzile și majorările de întârziere până la semnarea contractelor de</w:t>
      </w:r>
      <w:r w:rsidRPr="00B06344">
        <w:rPr>
          <w:spacing w:val="-15"/>
          <w:lang w:val="ro-RO"/>
        </w:rPr>
        <w:t xml:space="preserve"> </w:t>
      </w:r>
      <w:r w:rsidRPr="00B06344">
        <w:rPr>
          <w:lang w:val="ro-RO"/>
        </w:rPr>
        <w:t>finanțare;</w:t>
      </w:r>
    </w:p>
    <w:p w:rsidR="00BB180C" w:rsidRPr="00B06344" w:rsidRDefault="00A002DA">
      <w:pPr>
        <w:pStyle w:val="ListParagraph"/>
        <w:numPr>
          <w:ilvl w:val="0"/>
          <w:numId w:val="19"/>
        </w:numPr>
        <w:tabs>
          <w:tab w:val="left" w:pos="961"/>
        </w:tabs>
        <w:ind w:right="361"/>
        <w:jc w:val="both"/>
        <w:rPr>
          <w:lang w:val="ro-RO"/>
        </w:rPr>
      </w:pPr>
      <w:r w:rsidRPr="00B06344">
        <w:rPr>
          <w:lang w:val="ro-RO"/>
        </w:rPr>
        <w:t>solicitanţii care s-au angajat prin declaraţie pe propria răspundere, la depunerea cererii de finanţare, că vor prezenta: dovada cofinanţării private şi nu prezintă acest document la data prevăzută în notificare, numai în cadrul sesiunii continue următoare.</w:t>
      </w:r>
    </w:p>
    <w:p w:rsidR="00BB180C" w:rsidRPr="00B06344" w:rsidRDefault="00BB180C">
      <w:pPr>
        <w:pStyle w:val="BodyText"/>
        <w:ind w:left="0"/>
        <w:rPr>
          <w:sz w:val="24"/>
          <w:lang w:val="ro-RO"/>
        </w:rPr>
      </w:pPr>
    </w:p>
    <w:p w:rsidR="00BB180C" w:rsidRPr="00B06344" w:rsidRDefault="00BB180C">
      <w:pPr>
        <w:pStyle w:val="BodyText"/>
        <w:ind w:left="0"/>
        <w:rPr>
          <w:sz w:val="24"/>
          <w:lang w:val="ro-RO"/>
        </w:rPr>
      </w:pPr>
    </w:p>
    <w:p w:rsidR="00BB180C" w:rsidRPr="00B06344" w:rsidRDefault="00A002DA">
      <w:pPr>
        <w:pStyle w:val="Heading1"/>
        <w:tabs>
          <w:tab w:val="left" w:pos="1988"/>
          <w:tab w:val="left" w:pos="3484"/>
          <w:tab w:val="left" w:pos="5821"/>
          <w:tab w:val="left" w:pos="7458"/>
        </w:tabs>
        <w:spacing w:before="146" w:line="256" w:lineRule="auto"/>
        <w:ind w:left="672" w:right="357" w:hanging="433"/>
        <w:rPr>
          <w:lang w:val="ro-RO"/>
        </w:rPr>
      </w:pPr>
      <w:bookmarkStart w:id="11" w:name="_bookmark11"/>
      <w:bookmarkEnd w:id="11"/>
      <w:r w:rsidRPr="00B06344">
        <w:rPr>
          <w:lang w:val="ro-RO"/>
        </w:rPr>
        <w:t>CONDIŢII</w:t>
      </w:r>
      <w:r w:rsidRPr="00B06344">
        <w:rPr>
          <w:lang w:val="ro-RO"/>
        </w:rPr>
        <w:tab/>
        <w:t>MINIME</w:t>
      </w:r>
      <w:r w:rsidRPr="00B06344">
        <w:rPr>
          <w:lang w:val="ro-RO"/>
        </w:rPr>
        <w:tab/>
        <w:t>OBLIGATORII</w:t>
      </w:r>
      <w:r w:rsidRPr="00B06344">
        <w:rPr>
          <w:lang w:val="ro-RO"/>
        </w:rPr>
        <w:tab/>
        <w:t>PENTRU</w:t>
      </w:r>
      <w:r w:rsidRPr="00B06344">
        <w:rPr>
          <w:lang w:val="ro-RO"/>
        </w:rPr>
        <w:tab/>
        <w:t>ACORDAREA SPRIJINULUI</w:t>
      </w:r>
    </w:p>
    <w:p w:rsidR="00BB180C" w:rsidRPr="00B06344" w:rsidRDefault="00BB180C">
      <w:pPr>
        <w:pStyle w:val="BodyText"/>
        <w:spacing w:before="1"/>
        <w:ind w:left="0"/>
        <w:rPr>
          <w:b/>
          <w:sz w:val="38"/>
          <w:lang w:val="ro-RO"/>
        </w:rPr>
      </w:pPr>
    </w:p>
    <w:p w:rsidR="00BB180C" w:rsidRPr="00B06344" w:rsidRDefault="00A002DA">
      <w:pPr>
        <w:pStyle w:val="BodyText"/>
        <w:spacing w:before="1" w:line="276" w:lineRule="auto"/>
        <w:ind w:right="361"/>
        <w:jc w:val="both"/>
        <w:rPr>
          <w:lang w:val="ro-RO"/>
        </w:rPr>
      </w:pPr>
      <w:r w:rsidRPr="00B06344">
        <w:rPr>
          <w:lang w:val="ro-RO"/>
        </w:rPr>
        <w:t>Este important ca înaintea depunerii Cererii de Finanţare să stabiliți, obiectiv, punctajul pe care proiectul îl realizează şi să specificaţi valoarea punctajului în cererea de finanţare</w:t>
      </w:r>
    </w:p>
    <w:p w:rsidR="00296499" w:rsidRPr="00B06344" w:rsidRDefault="00296499" w:rsidP="00296499">
      <w:pPr>
        <w:pBdr>
          <w:left w:val="single" w:sz="8" w:space="0" w:color="auto"/>
        </w:pBdr>
        <w:overflowPunct w:val="0"/>
        <w:adjustRightInd w:val="0"/>
        <w:textAlignment w:val="baseline"/>
        <w:rPr>
          <w:sz w:val="24"/>
          <w:szCs w:val="24"/>
          <w:u w:val="single"/>
          <w:lang w:val="ro-RO"/>
        </w:rPr>
      </w:pPr>
      <w:bookmarkStart w:id="12" w:name="_Hlk523440991"/>
      <w:r w:rsidRPr="00B06344">
        <w:rPr>
          <w:b/>
          <w:sz w:val="24"/>
          <w:szCs w:val="24"/>
          <w:lang w:val="ro-RO"/>
        </w:rPr>
        <w:t>Condiții de eligibilitate ale solicitantului</w:t>
      </w:r>
    </w:p>
    <w:p w:rsidR="00296499" w:rsidRPr="00B06344" w:rsidRDefault="00296499" w:rsidP="00296499">
      <w:pPr>
        <w:pStyle w:val="BodyText"/>
        <w:spacing w:before="3"/>
        <w:ind w:left="0"/>
        <w:rPr>
          <w:b/>
          <w:sz w:val="27"/>
          <w:lang w:val="ro-RO"/>
        </w:rPr>
      </w:pPr>
    </w:p>
    <w:p w:rsidR="00296499" w:rsidRPr="00B06344" w:rsidRDefault="00296499" w:rsidP="00296499">
      <w:pPr>
        <w:pStyle w:val="BodyText"/>
        <w:spacing w:before="3"/>
        <w:ind w:left="0"/>
        <w:rPr>
          <w:b/>
          <w:sz w:val="27"/>
          <w:lang w:val="ro-RO"/>
        </w:rPr>
      </w:pPr>
    </w:p>
    <w:tbl>
      <w:tblPr>
        <w:tblW w:w="5000" w:type="pct"/>
        <w:tblLook w:val="04A0" w:firstRow="1" w:lastRow="0" w:firstColumn="1" w:lastColumn="0" w:noHBand="0" w:noVBand="1"/>
      </w:tblPr>
      <w:tblGrid>
        <w:gridCol w:w="9630"/>
      </w:tblGrid>
      <w:tr w:rsidR="00296499" w:rsidRPr="00B06344" w:rsidTr="00E2636D">
        <w:tc>
          <w:tcPr>
            <w:tcW w:w="5000" w:type="pct"/>
            <w:hideMark/>
          </w:tcPr>
          <w:p w:rsidR="00296499" w:rsidRPr="00B06344" w:rsidRDefault="00296499" w:rsidP="00E2636D">
            <w:pPr>
              <w:pBdr>
                <w:left w:val="single" w:sz="8" w:space="0" w:color="auto"/>
              </w:pBdr>
              <w:overflowPunct w:val="0"/>
              <w:adjustRightInd w:val="0"/>
              <w:jc w:val="both"/>
              <w:textAlignment w:val="baseline"/>
              <w:rPr>
                <w:rFonts w:eastAsia="Calibri" w:cs="Times New Roman"/>
                <w:sz w:val="24"/>
                <w:szCs w:val="24"/>
                <w:lang w:val="ro-RO" w:bidi="ar-SA"/>
              </w:rPr>
            </w:pPr>
            <w:r w:rsidRPr="00B06344">
              <w:rPr>
                <w:sz w:val="24"/>
                <w:szCs w:val="24"/>
                <w:lang w:val="ro-RO"/>
              </w:rPr>
              <w:t>1. Solicitantul este înregistrat în Registrul debitorilor AFIR atât pentru Programul SAPARD, cât și pentru FEADR?</w:t>
            </w:r>
          </w:p>
        </w:tc>
      </w:tr>
      <w:tr w:rsidR="00296499" w:rsidRPr="00B06344" w:rsidTr="00E2636D">
        <w:trPr>
          <w:trHeight w:val="530"/>
        </w:trPr>
        <w:tc>
          <w:tcPr>
            <w:tcW w:w="5000" w:type="pct"/>
            <w:hideMark/>
          </w:tcPr>
          <w:p w:rsidR="00296499" w:rsidRPr="00B06344" w:rsidRDefault="00296499" w:rsidP="00E2636D">
            <w:pPr>
              <w:overflowPunct w:val="0"/>
              <w:adjustRightInd w:val="0"/>
              <w:jc w:val="both"/>
              <w:textAlignment w:val="baseline"/>
              <w:rPr>
                <w:sz w:val="24"/>
                <w:szCs w:val="24"/>
                <w:lang w:val="ro-RO"/>
              </w:rPr>
            </w:pPr>
            <w:r w:rsidRPr="00B06344">
              <w:rPr>
                <w:sz w:val="24"/>
                <w:szCs w:val="24"/>
                <w:lang w:val="ro-RO"/>
              </w:rPr>
              <w:t>2. Solicitantul se regăseşte în Bazele de date privind dubla finanţare?</w:t>
            </w:r>
          </w:p>
        </w:tc>
      </w:tr>
      <w:tr w:rsidR="00296499" w:rsidRPr="00B06344" w:rsidTr="00E2636D">
        <w:trPr>
          <w:trHeight w:val="530"/>
        </w:trPr>
        <w:tc>
          <w:tcPr>
            <w:tcW w:w="5000" w:type="pct"/>
            <w:hideMark/>
          </w:tcPr>
          <w:p w:rsidR="00296499" w:rsidRPr="00B06344" w:rsidRDefault="00296499" w:rsidP="00E2636D">
            <w:pPr>
              <w:overflowPunct w:val="0"/>
              <w:adjustRightInd w:val="0"/>
              <w:jc w:val="both"/>
              <w:textAlignment w:val="baseline"/>
              <w:rPr>
                <w:sz w:val="24"/>
                <w:szCs w:val="24"/>
                <w:lang w:val="ro-RO"/>
              </w:rPr>
            </w:pPr>
            <w:r w:rsidRPr="00B06344">
              <w:rPr>
                <w:sz w:val="24"/>
                <w:szCs w:val="24"/>
                <w:lang w:val="ro-RO"/>
              </w:rPr>
              <w:t xml:space="preserve">3. </w:t>
            </w:r>
            <w:r w:rsidRPr="00B06344">
              <w:rPr>
                <w:spacing w:val="-4"/>
                <w:sz w:val="24"/>
                <w:szCs w:val="24"/>
                <w:lang w:val="ro-RO"/>
              </w:rPr>
              <w:t>Solicitantul şi-a însuşit în totalitate angajamentele asumate în Declaraţia pe proprie răspundere, secțiunea (F) din CF?</w:t>
            </w:r>
          </w:p>
        </w:tc>
      </w:tr>
      <w:tr w:rsidR="00296499" w:rsidRPr="00B06344" w:rsidTr="00E2636D">
        <w:trPr>
          <w:trHeight w:val="530"/>
        </w:trPr>
        <w:tc>
          <w:tcPr>
            <w:tcW w:w="5000" w:type="pct"/>
            <w:hideMark/>
          </w:tcPr>
          <w:p w:rsidR="00296499" w:rsidRPr="00B06344" w:rsidRDefault="00296499" w:rsidP="00E2636D">
            <w:pPr>
              <w:pBdr>
                <w:left w:val="single" w:sz="8" w:space="0" w:color="auto"/>
              </w:pBdr>
              <w:overflowPunct w:val="0"/>
              <w:adjustRightInd w:val="0"/>
              <w:textAlignment w:val="baseline"/>
              <w:rPr>
                <w:b/>
                <w:sz w:val="24"/>
                <w:szCs w:val="24"/>
                <w:lang w:val="ro-RO"/>
              </w:rPr>
            </w:pPr>
            <w:r w:rsidRPr="00B06344">
              <w:rPr>
                <w:b/>
                <w:sz w:val="24"/>
                <w:szCs w:val="24"/>
                <w:lang w:val="ro-RO"/>
              </w:rPr>
              <w:t>4. Solicitantul este în insolvență sau incapacitate de plată?</w:t>
            </w:r>
          </w:p>
        </w:tc>
      </w:tr>
      <w:tr w:rsidR="00296499" w:rsidRPr="00B06344" w:rsidTr="00E2636D">
        <w:trPr>
          <w:trHeight w:val="74"/>
        </w:trPr>
        <w:tc>
          <w:tcPr>
            <w:tcW w:w="5000" w:type="pct"/>
            <w:hideMark/>
          </w:tcPr>
          <w:p w:rsidR="00B66BEC" w:rsidRDefault="00B66BEC" w:rsidP="00E2636D">
            <w:pPr>
              <w:overflowPunct w:val="0"/>
              <w:adjustRightInd w:val="0"/>
              <w:textAlignment w:val="baseline"/>
              <w:rPr>
                <w:b/>
                <w:i/>
                <w:sz w:val="24"/>
                <w:szCs w:val="24"/>
                <w:lang w:val="ro-RO"/>
              </w:rPr>
            </w:pPr>
          </w:p>
          <w:p w:rsidR="00B66BEC" w:rsidRDefault="00B66BEC" w:rsidP="00E2636D">
            <w:pPr>
              <w:overflowPunct w:val="0"/>
              <w:adjustRightInd w:val="0"/>
              <w:textAlignment w:val="baseline"/>
              <w:rPr>
                <w:b/>
                <w:i/>
                <w:sz w:val="24"/>
                <w:szCs w:val="24"/>
                <w:lang w:val="ro-RO"/>
              </w:rPr>
            </w:pPr>
          </w:p>
          <w:p w:rsidR="00296499" w:rsidRPr="00B06344" w:rsidRDefault="00296499" w:rsidP="00E2636D">
            <w:pPr>
              <w:overflowPunct w:val="0"/>
              <w:adjustRightInd w:val="0"/>
              <w:textAlignment w:val="baseline"/>
              <w:rPr>
                <w:b/>
                <w:i/>
                <w:sz w:val="24"/>
                <w:szCs w:val="24"/>
                <w:lang w:val="ro-RO"/>
              </w:rPr>
            </w:pPr>
            <w:r w:rsidRPr="00B06344">
              <w:rPr>
                <w:b/>
                <w:i/>
                <w:sz w:val="24"/>
                <w:szCs w:val="24"/>
                <w:lang w:val="ro-RO"/>
              </w:rPr>
              <w:lastRenderedPageBreak/>
              <w:t>Secțiune aplicabilă doar beneficiarilor persoane juridice de drept privat cu scop patrimonial</w:t>
            </w:r>
          </w:p>
        </w:tc>
      </w:tr>
      <w:tr w:rsidR="00296499" w:rsidRPr="00B06344" w:rsidTr="00E2636D">
        <w:trPr>
          <w:trHeight w:val="530"/>
        </w:trPr>
        <w:tc>
          <w:tcPr>
            <w:tcW w:w="5000" w:type="pct"/>
            <w:hideMark/>
          </w:tcPr>
          <w:p w:rsidR="00296499" w:rsidRPr="00B06344" w:rsidRDefault="00296499" w:rsidP="00E2636D">
            <w:pPr>
              <w:pBdr>
                <w:left w:val="single" w:sz="8" w:space="0" w:color="auto"/>
              </w:pBdr>
              <w:overflowPunct w:val="0"/>
              <w:adjustRightInd w:val="0"/>
              <w:jc w:val="both"/>
              <w:textAlignment w:val="baseline"/>
              <w:rPr>
                <w:sz w:val="24"/>
                <w:szCs w:val="24"/>
                <w:lang w:val="ro-RO"/>
              </w:rPr>
            </w:pPr>
            <w:r w:rsidRPr="00B06344">
              <w:rPr>
                <w:sz w:val="24"/>
                <w:szCs w:val="24"/>
                <w:lang w:val="ro-RO"/>
              </w:rPr>
              <w:lastRenderedPageBreak/>
              <w:t>5. Solicitantul se încadrează în categoria întreprinderilor aflate în dificultate, așa cum acestea sunt definite în Regulamantul (UE) nr. 702/ 2014?</w:t>
            </w:r>
          </w:p>
        </w:tc>
      </w:tr>
      <w:tr w:rsidR="00296499" w:rsidRPr="00B06344" w:rsidTr="00E2636D">
        <w:trPr>
          <w:trHeight w:val="530"/>
        </w:trPr>
        <w:tc>
          <w:tcPr>
            <w:tcW w:w="5000" w:type="pct"/>
            <w:hideMark/>
          </w:tcPr>
          <w:p w:rsidR="00296499" w:rsidRPr="00B06344" w:rsidRDefault="00296499" w:rsidP="00E2636D">
            <w:pPr>
              <w:pBdr>
                <w:left w:val="single" w:sz="8" w:space="0" w:color="auto"/>
              </w:pBdr>
              <w:overflowPunct w:val="0"/>
              <w:adjustRightInd w:val="0"/>
              <w:textAlignment w:val="baseline"/>
              <w:rPr>
                <w:sz w:val="24"/>
                <w:szCs w:val="24"/>
                <w:lang w:val="ro-RO"/>
              </w:rPr>
            </w:pPr>
            <w:r w:rsidRPr="00B06344">
              <w:rPr>
                <w:sz w:val="24"/>
                <w:szCs w:val="24"/>
                <w:lang w:val="ro-RO"/>
              </w:rPr>
              <w:t xml:space="preserve">6. Solicitantul respectă regula  privind cumulul ajutoarelor de </w:t>
            </w:r>
            <w:r w:rsidR="00B66BEC">
              <w:rPr>
                <w:sz w:val="24"/>
                <w:szCs w:val="24"/>
                <w:lang w:val="ro-RO"/>
              </w:rPr>
              <w:t>minimis</w:t>
            </w:r>
            <w:r w:rsidRPr="00B06344">
              <w:rPr>
                <w:sz w:val="24"/>
                <w:szCs w:val="24"/>
                <w:lang w:val="ro-RO"/>
              </w:rPr>
              <w:t>?</w:t>
            </w:r>
          </w:p>
        </w:tc>
      </w:tr>
      <w:tr w:rsidR="00296499" w:rsidRPr="00B06344" w:rsidTr="00E2636D">
        <w:trPr>
          <w:trHeight w:val="814"/>
        </w:trPr>
        <w:tc>
          <w:tcPr>
            <w:tcW w:w="5000" w:type="pct"/>
            <w:shd w:val="clear" w:color="auto" w:fill="auto"/>
            <w:vAlign w:val="center"/>
            <w:hideMark/>
          </w:tcPr>
          <w:p w:rsidR="00296499" w:rsidRPr="00B06344" w:rsidRDefault="00296499" w:rsidP="00E2636D">
            <w:pPr>
              <w:pBdr>
                <w:left w:val="single" w:sz="8" w:space="0" w:color="auto"/>
              </w:pBdr>
              <w:overflowPunct w:val="0"/>
              <w:adjustRightInd w:val="0"/>
              <w:textAlignment w:val="baseline"/>
              <w:rPr>
                <w:sz w:val="24"/>
                <w:szCs w:val="24"/>
                <w:u w:val="single"/>
                <w:lang w:val="ro-RO"/>
              </w:rPr>
            </w:pPr>
            <w:r w:rsidRPr="00B06344">
              <w:rPr>
                <w:b/>
                <w:sz w:val="24"/>
                <w:szCs w:val="24"/>
                <w:lang w:val="ro-RO"/>
              </w:rPr>
              <w:t>Condiții de eligibilitate ale proiectului</w:t>
            </w:r>
          </w:p>
        </w:tc>
      </w:tr>
      <w:tr w:rsidR="00296499" w:rsidRPr="00B06344" w:rsidTr="00E2636D">
        <w:tc>
          <w:tcPr>
            <w:tcW w:w="5000" w:type="pct"/>
            <w:hideMark/>
          </w:tcPr>
          <w:p w:rsidR="00296499" w:rsidRPr="00B06344" w:rsidRDefault="00296499" w:rsidP="00E2636D">
            <w:pPr>
              <w:pBdr>
                <w:left w:val="single" w:sz="8" w:space="0" w:color="auto"/>
              </w:pBdr>
              <w:overflowPunct w:val="0"/>
              <w:adjustRightInd w:val="0"/>
              <w:jc w:val="both"/>
              <w:textAlignment w:val="baseline"/>
              <w:rPr>
                <w:b/>
                <w:sz w:val="24"/>
                <w:szCs w:val="24"/>
                <w:lang w:val="ro-RO"/>
              </w:rPr>
            </w:pPr>
            <w:r w:rsidRPr="00B06344">
              <w:rPr>
                <w:b/>
                <w:sz w:val="24"/>
                <w:szCs w:val="24"/>
                <w:lang w:val="ro-RO"/>
              </w:rPr>
              <w:t xml:space="preserve">EG1 Solicitantul trebuie să se încadreze în categoria beneficiarilor eligibili </w:t>
            </w:r>
          </w:p>
        </w:tc>
      </w:tr>
      <w:tr w:rsidR="00296499" w:rsidRPr="00B06344" w:rsidTr="00E2636D">
        <w:tc>
          <w:tcPr>
            <w:tcW w:w="5000" w:type="pct"/>
            <w:hideMark/>
          </w:tcPr>
          <w:p w:rsidR="00296499" w:rsidRPr="00B06344" w:rsidRDefault="00296499" w:rsidP="00E2636D">
            <w:pPr>
              <w:pBdr>
                <w:left w:val="single" w:sz="8" w:space="0" w:color="auto"/>
              </w:pBdr>
              <w:overflowPunct w:val="0"/>
              <w:adjustRightInd w:val="0"/>
              <w:jc w:val="both"/>
              <w:textAlignment w:val="baseline"/>
              <w:rPr>
                <w:b/>
                <w:sz w:val="24"/>
                <w:szCs w:val="24"/>
                <w:lang w:val="ro-RO"/>
              </w:rPr>
            </w:pPr>
            <w:r w:rsidRPr="00B06344">
              <w:rPr>
                <w:b/>
                <w:sz w:val="24"/>
                <w:szCs w:val="24"/>
                <w:lang w:val="ro-RO"/>
              </w:rPr>
              <w:t>EG2 Investiția se încadrează în cel puțin una dintre acțiunile eligibile din fișa măsurii din SDL?</w:t>
            </w:r>
          </w:p>
        </w:tc>
      </w:tr>
      <w:tr w:rsidR="00296499" w:rsidRPr="00B06344" w:rsidTr="00E2636D">
        <w:tc>
          <w:tcPr>
            <w:tcW w:w="5000" w:type="pct"/>
            <w:hideMark/>
          </w:tcPr>
          <w:p w:rsidR="00296499" w:rsidRPr="00B06344" w:rsidRDefault="00296499" w:rsidP="00E2636D">
            <w:pPr>
              <w:pBdr>
                <w:left w:val="single" w:sz="8" w:space="0" w:color="auto"/>
              </w:pBdr>
              <w:overflowPunct w:val="0"/>
              <w:adjustRightInd w:val="0"/>
              <w:jc w:val="both"/>
              <w:textAlignment w:val="baseline"/>
              <w:rPr>
                <w:b/>
                <w:sz w:val="24"/>
                <w:szCs w:val="24"/>
                <w:lang w:val="ro-RO"/>
              </w:rPr>
            </w:pPr>
            <w:r w:rsidRPr="00B06344">
              <w:rPr>
                <w:b/>
                <w:sz w:val="24"/>
                <w:szCs w:val="24"/>
                <w:lang w:val="ro-RO"/>
              </w:rPr>
              <w:t>EG3 Solicitantul trebuie să se angajeze că va asigura mentenanța investiției pe o perioadă de minimum 5 ani de la data ultimei plaţi</w:t>
            </w:r>
          </w:p>
        </w:tc>
      </w:tr>
      <w:tr w:rsidR="00296499" w:rsidRPr="00B06344" w:rsidTr="00E2636D">
        <w:tc>
          <w:tcPr>
            <w:tcW w:w="5000" w:type="pct"/>
            <w:hideMark/>
          </w:tcPr>
          <w:p w:rsidR="00296499" w:rsidRPr="00B06344" w:rsidRDefault="00296499" w:rsidP="00E2636D">
            <w:pPr>
              <w:overflowPunct w:val="0"/>
              <w:adjustRightInd w:val="0"/>
              <w:jc w:val="both"/>
              <w:textAlignment w:val="baseline"/>
              <w:rPr>
                <w:sz w:val="24"/>
                <w:szCs w:val="24"/>
                <w:lang w:val="ro-RO"/>
              </w:rPr>
            </w:pPr>
            <w:r w:rsidRPr="00B06344">
              <w:rPr>
                <w:sz w:val="24"/>
                <w:szCs w:val="24"/>
                <w:lang w:val="ro-RO"/>
              </w:rPr>
              <w:t xml:space="preserve">EG4 Investiția trebuie să demonstreze necesitatea, oportunitatea și potențialul economic al acesteia </w:t>
            </w:r>
          </w:p>
        </w:tc>
      </w:tr>
      <w:tr w:rsidR="00296499" w:rsidRPr="00B06344" w:rsidTr="00E2636D">
        <w:tc>
          <w:tcPr>
            <w:tcW w:w="5000" w:type="pct"/>
            <w:hideMark/>
          </w:tcPr>
          <w:p w:rsidR="00296499" w:rsidRPr="00B06344" w:rsidRDefault="00296499" w:rsidP="00E2636D">
            <w:pPr>
              <w:overflowPunct w:val="0"/>
              <w:adjustRightInd w:val="0"/>
              <w:jc w:val="both"/>
              <w:textAlignment w:val="baseline"/>
              <w:rPr>
                <w:sz w:val="24"/>
                <w:szCs w:val="24"/>
                <w:lang w:val="ro-RO"/>
              </w:rPr>
            </w:pPr>
            <w:r w:rsidRPr="00B06344">
              <w:rPr>
                <w:sz w:val="24"/>
                <w:szCs w:val="24"/>
                <w:lang w:val="ro-RO"/>
              </w:rPr>
              <w:t>EG5 Solicitantul investiţiilor trebuie să facă dovada proprietății terenului/ administrării în cazul domeniului public al statului</w:t>
            </w:r>
          </w:p>
        </w:tc>
      </w:tr>
      <w:tr w:rsidR="00296499" w:rsidRPr="00B06344" w:rsidTr="00E2636D">
        <w:trPr>
          <w:trHeight w:val="375"/>
        </w:trPr>
        <w:tc>
          <w:tcPr>
            <w:tcW w:w="5000" w:type="pct"/>
            <w:hideMark/>
          </w:tcPr>
          <w:p w:rsidR="00296499" w:rsidRPr="00B06344" w:rsidRDefault="00296499" w:rsidP="00E2636D">
            <w:pPr>
              <w:overflowPunct w:val="0"/>
              <w:adjustRightInd w:val="0"/>
              <w:textAlignment w:val="baseline"/>
              <w:rPr>
                <w:sz w:val="24"/>
                <w:szCs w:val="24"/>
                <w:lang w:val="ro-RO"/>
              </w:rPr>
            </w:pPr>
            <w:r w:rsidRPr="00B06344">
              <w:rPr>
                <w:b/>
                <w:i/>
                <w:sz w:val="24"/>
                <w:szCs w:val="24"/>
                <w:lang w:val="ro-RO"/>
              </w:rPr>
              <w:t>Secțiuni specifice</w:t>
            </w:r>
          </w:p>
        </w:tc>
      </w:tr>
      <w:tr w:rsidR="00296499" w:rsidRPr="00B06344" w:rsidTr="00E2636D">
        <w:trPr>
          <w:trHeight w:val="375"/>
        </w:trPr>
        <w:tc>
          <w:tcPr>
            <w:tcW w:w="5000" w:type="pct"/>
            <w:hideMark/>
          </w:tcPr>
          <w:p w:rsidR="00296499" w:rsidRPr="00B06344" w:rsidRDefault="00296499" w:rsidP="00E2636D">
            <w:pPr>
              <w:pBdr>
                <w:left w:val="single" w:sz="8" w:space="0" w:color="auto"/>
              </w:pBdr>
              <w:overflowPunct w:val="0"/>
              <w:adjustRightInd w:val="0"/>
              <w:jc w:val="both"/>
              <w:textAlignment w:val="baseline"/>
              <w:rPr>
                <w:sz w:val="24"/>
                <w:szCs w:val="24"/>
                <w:lang w:val="ro-RO"/>
              </w:rPr>
            </w:pPr>
            <w:r w:rsidRPr="00B06344">
              <w:rPr>
                <w:sz w:val="24"/>
                <w:szCs w:val="24"/>
                <w:lang w:val="ro-RO"/>
              </w:rPr>
              <w:t xml:space="preserve">EG6 Investiția trebuie să respecte Planul Urbanistic General în vigoare </w:t>
            </w:r>
          </w:p>
          <w:p w:rsidR="00296499" w:rsidRPr="00B06344" w:rsidRDefault="00296499" w:rsidP="00E2636D">
            <w:pPr>
              <w:pBdr>
                <w:left w:val="single" w:sz="8" w:space="0" w:color="auto"/>
              </w:pBdr>
              <w:overflowPunct w:val="0"/>
              <w:adjustRightInd w:val="0"/>
              <w:jc w:val="both"/>
              <w:textAlignment w:val="baseline"/>
              <w:rPr>
                <w:i/>
                <w:sz w:val="24"/>
                <w:szCs w:val="24"/>
                <w:lang w:val="ro-RO"/>
              </w:rPr>
            </w:pPr>
            <w:r w:rsidRPr="00B06344">
              <w:rPr>
                <w:i/>
                <w:sz w:val="24"/>
                <w:szCs w:val="24"/>
                <w:lang w:val="ro-RO"/>
              </w:rPr>
              <w:t>(doar pentru proiectele care prevăd investiții pentru care se prezintă certificatul de urbanism)</w:t>
            </w:r>
          </w:p>
        </w:tc>
      </w:tr>
      <w:tr w:rsidR="00296499" w:rsidRPr="00B06344" w:rsidTr="00E2636D">
        <w:trPr>
          <w:trHeight w:val="585"/>
        </w:trPr>
        <w:tc>
          <w:tcPr>
            <w:tcW w:w="5000" w:type="pct"/>
            <w:hideMark/>
          </w:tcPr>
          <w:p w:rsidR="00296499" w:rsidRPr="00B06344" w:rsidRDefault="00296499" w:rsidP="00E2636D">
            <w:pPr>
              <w:pBdr>
                <w:left w:val="single" w:sz="8" w:space="0" w:color="auto"/>
              </w:pBdr>
              <w:overflowPunct w:val="0"/>
              <w:adjustRightInd w:val="0"/>
              <w:textAlignment w:val="baseline"/>
              <w:rPr>
                <w:b/>
                <w:i/>
                <w:sz w:val="24"/>
                <w:szCs w:val="24"/>
                <w:lang w:val="ro-RO"/>
              </w:rPr>
            </w:pPr>
            <w:r w:rsidRPr="00B06344">
              <w:rPr>
                <w:b/>
                <w:i/>
                <w:sz w:val="24"/>
                <w:szCs w:val="24"/>
                <w:lang w:val="ro-RO"/>
              </w:rPr>
              <w:t xml:space="preserve"> Verificarea criteriilor de eligibilitate suplimentare stabilite de către GAL</w:t>
            </w:r>
          </w:p>
        </w:tc>
      </w:tr>
      <w:tr w:rsidR="00296499" w:rsidRPr="00B06344" w:rsidTr="00E2636D">
        <w:trPr>
          <w:trHeight w:val="365"/>
        </w:trPr>
        <w:tc>
          <w:tcPr>
            <w:tcW w:w="5000" w:type="pct"/>
            <w:hideMark/>
          </w:tcPr>
          <w:p w:rsidR="00296499" w:rsidRPr="00B06344" w:rsidRDefault="00296499" w:rsidP="00E2636D">
            <w:pPr>
              <w:pBdr>
                <w:left w:val="single" w:sz="8" w:space="0" w:color="auto"/>
              </w:pBdr>
              <w:overflowPunct w:val="0"/>
              <w:adjustRightInd w:val="0"/>
              <w:jc w:val="both"/>
              <w:textAlignment w:val="baseline"/>
              <w:rPr>
                <w:b/>
                <w:sz w:val="24"/>
                <w:szCs w:val="24"/>
                <w:lang w:val="ro-RO"/>
              </w:rPr>
            </w:pPr>
            <w:r w:rsidRPr="00B06344">
              <w:rPr>
                <w:b/>
                <w:sz w:val="24"/>
                <w:szCs w:val="24"/>
                <w:lang w:val="ro-RO"/>
              </w:rPr>
              <w:t>EG7 Investiția să se realizeze în teritoriul GAL.</w:t>
            </w:r>
          </w:p>
        </w:tc>
      </w:tr>
      <w:tr w:rsidR="00296499" w:rsidRPr="00B06344" w:rsidTr="00E2636D">
        <w:trPr>
          <w:trHeight w:val="585"/>
        </w:trPr>
        <w:tc>
          <w:tcPr>
            <w:tcW w:w="5000" w:type="pct"/>
            <w:hideMark/>
          </w:tcPr>
          <w:p w:rsidR="00296499" w:rsidRPr="00B06344" w:rsidRDefault="00296499" w:rsidP="00E2636D">
            <w:pPr>
              <w:pBdr>
                <w:left w:val="single" w:sz="8" w:space="0" w:color="auto"/>
              </w:pBdr>
              <w:overflowPunct w:val="0"/>
              <w:adjustRightInd w:val="0"/>
              <w:jc w:val="both"/>
              <w:textAlignment w:val="baseline"/>
              <w:rPr>
                <w:b/>
                <w:sz w:val="24"/>
                <w:szCs w:val="24"/>
                <w:lang w:val="ro-RO"/>
              </w:rPr>
            </w:pPr>
            <w:r w:rsidRPr="00B06344">
              <w:rPr>
                <w:b/>
                <w:sz w:val="24"/>
                <w:szCs w:val="24"/>
                <w:lang w:val="ro-RO"/>
              </w:rPr>
              <w:t>EG8 Proiectele de infrastructură socială trebuie să asigure funcționarea prin operaționalizarea infrastructurii de către o entitate acreditată ca furnizor de servicii sociale;</w:t>
            </w:r>
          </w:p>
        </w:tc>
      </w:tr>
      <w:tr w:rsidR="00296499" w:rsidRPr="00B06344" w:rsidTr="00E2636D">
        <w:trPr>
          <w:trHeight w:val="585"/>
        </w:trPr>
        <w:tc>
          <w:tcPr>
            <w:tcW w:w="5000" w:type="pct"/>
            <w:hideMark/>
          </w:tcPr>
          <w:p w:rsidR="00296499" w:rsidRPr="00B06344" w:rsidRDefault="00296499" w:rsidP="00E2636D">
            <w:pPr>
              <w:pBdr>
                <w:left w:val="single" w:sz="8" w:space="0" w:color="auto"/>
              </w:pBdr>
              <w:overflowPunct w:val="0"/>
              <w:adjustRightInd w:val="0"/>
              <w:jc w:val="both"/>
              <w:textAlignment w:val="baseline"/>
              <w:rPr>
                <w:b/>
                <w:sz w:val="24"/>
                <w:szCs w:val="24"/>
                <w:lang w:val="ro-RO"/>
              </w:rPr>
            </w:pPr>
            <w:r w:rsidRPr="00B06344">
              <w:rPr>
                <w:b/>
                <w:sz w:val="24"/>
                <w:szCs w:val="24"/>
                <w:lang w:val="ro-RO"/>
              </w:rPr>
              <w:t>EG9 Proiectele trebuie să aibă în vedere evitarea segregării.</w:t>
            </w:r>
          </w:p>
        </w:tc>
      </w:tr>
      <w:bookmarkEnd w:id="12"/>
    </w:tbl>
    <w:p w:rsidR="00BB180C" w:rsidRPr="00B06344" w:rsidRDefault="00BB180C">
      <w:pPr>
        <w:pStyle w:val="BodyText"/>
        <w:spacing w:before="3"/>
        <w:ind w:left="0"/>
        <w:rPr>
          <w:b/>
          <w:sz w:val="31"/>
          <w:lang w:val="ro-RO"/>
        </w:rPr>
      </w:pPr>
    </w:p>
    <w:p w:rsidR="00BB180C" w:rsidRPr="00B06344" w:rsidRDefault="00A002DA">
      <w:pPr>
        <w:spacing w:before="1"/>
        <w:ind w:left="1140"/>
        <w:rPr>
          <w:b/>
          <w:lang w:val="ro-RO"/>
        </w:rPr>
      </w:pPr>
      <w:r w:rsidRPr="00B06344">
        <w:rPr>
          <w:b/>
          <w:lang w:val="ro-RO"/>
        </w:rPr>
        <w:t>Atenție!</w:t>
      </w:r>
    </w:p>
    <w:p w:rsidR="00BB180C" w:rsidRPr="00B06344" w:rsidRDefault="00A002DA">
      <w:pPr>
        <w:pStyle w:val="BodyText"/>
        <w:spacing w:before="38" w:line="276" w:lineRule="auto"/>
        <w:ind w:left="1140" w:right="1354"/>
        <w:rPr>
          <w:lang w:val="ro-RO"/>
        </w:rPr>
      </w:pPr>
      <w:r w:rsidRPr="00B06344">
        <w:rPr>
          <w:lang w:val="ro-RO"/>
        </w:rPr>
        <w:t>Prin aceste proiecte nu pot fi finanțate infrastructuri de tip rezidențial. Proiectele trebuie să aibă în vedere evitarea segregării.</w:t>
      </w:r>
    </w:p>
    <w:p w:rsidR="00BB180C" w:rsidRPr="00B06344" w:rsidRDefault="00BB180C">
      <w:pPr>
        <w:pStyle w:val="BodyText"/>
        <w:ind w:left="0"/>
        <w:rPr>
          <w:sz w:val="24"/>
          <w:lang w:val="ro-RO"/>
        </w:rPr>
      </w:pPr>
    </w:p>
    <w:p w:rsidR="00BB180C" w:rsidRPr="00B06344" w:rsidRDefault="00BB180C">
      <w:pPr>
        <w:pStyle w:val="BodyText"/>
        <w:spacing w:before="8"/>
        <w:ind w:left="0"/>
        <w:rPr>
          <w:lang w:val="ro-RO"/>
        </w:rPr>
      </w:pPr>
    </w:p>
    <w:p w:rsidR="00BB180C" w:rsidRPr="00B06344" w:rsidRDefault="00A002DA">
      <w:pPr>
        <w:pStyle w:val="Heading1"/>
        <w:spacing w:before="1"/>
        <w:jc w:val="both"/>
        <w:rPr>
          <w:lang w:val="ro-RO"/>
        </w:rPr>
      </w:pPr>
      <w:bookmarkStart w:id="13" w:name="_bookmark12"/>
      <w:bookmarkEnd w:id="13"/>
      <w:r w:rsidRPr="00B06344">
        <w:rPr>
          <w:lang w:val="ro-RO"/>
        </w:rPr>
        <w:t>CHELTUIELI ELIGIBILE ŞI NEELIGIBILE</w:t>
      </w:r>
    </w:p>
    <w:p w:rsidR="00BB180C" w:rsidRPr="00B06344" w:rsidRDefault="00BB180C">
      <w:pPr>
        <w:pStyle w:val="BodyText"/>
        <w:spacing w:before="7"/>
        <w:ind w:left="0"/>
        <w:rPr>
          <w:b/>
          <w:sz w:val="38"/>
          <w:lang w:val="ro-RO"/>
        </w:rPr>
      </w:pPr>
    </w:p>
    <w:p w:rsidR="00BB180C" w:rsidRPr="00B06344" w:rsidRDefault="00A002DA">
      <w:pPr>
        <w:pStyle w:val="BodyText"/>
        <w:jc w:val="both"/>
        <w:rPr>
          <w:lang w:val="ro-RO"/>
        </w:rPr>
      </w:pPr>
      <w:r w:rsidRPr="00B06344">
        <w:rPr>
          <w:lang w:val="ro-RO"/>
        </w:rPr>
        <w:t>CHELTUIELI ELIGIBILE</w:t>
      </w:r>
    </w:p>
    <w:p w:rsidR="00BB180C" w:rsidRPr="00B06344" w:rsidRDefault="00A002DA">
      <w:pPr>
        <w:pStyle w:val="ListParagraph"/>
        <w:numPr>
          <w:ilvl w:val="1"/>
          <w:numId w:val="19"/>
        </w:numPr>
        <w:tabs>
          <w:tab w:val="left" w:pos="1141"/>
        </w:tabs>
        <w:spacing w:before="176"/>
        <w:rPr>
          <w:lang w:val="ro-RO"/>
        </w:rPr>
      </w:pPr>
      <w:r w:rsidRPr="00B06344">
        <w:rPr>
          <w:lang w:val="ro-RO"/>
        </w:rPr>
        <w:t>Înființarea/modernizare și dotarea infrastructurii sociale din</w:t>
      </w:r>
      <w:r w:rsidRPr="00B06344">
        <w:rPr>
          <w:spacing w:val="-9"/>
          <w:lang w:val="ro-RO"/>
        </w:rPr>
        <w:t xml:space="preserve"> </w:t>
      </w:r>
      <w:r w:rsidRPr="00B06344">
        <w:rPr>
          <w:lang w:val="ro-RO"/>
        </w:rPr>
        <w:t>teritoriu</w:t>
      </w:r>
    </w:p>
    <w:p w:rsidR="00BB180C" w:rsidRPr="00B06344" w:rsidRDefault="00A002DA">
      <w:pPr>
        <w:tabs>
          <w:tab w:val="left" w:pos="1677"/>
        </w:tabs>
        <w:spacing w:before="39"/>
        <w:ind w:left="1318"/>
        <w:rPr>
          <w:lang w:val="ro-RO"/>
        </w:rPr>
      </w:pPr>
      <w:r w:rsidRPr="00B06344">
        <w:rPr>
          <w:b/>
          <w:lang w:val="ro-RO"/>
        </w:rPr>
        <w:t>-</w:t>
      </w:r>
      <w:r w:rsidRPr="00B06344">
        <w:rPr>
          <w:b/>
          <w:lang w:val="ro-RO"/>
        </w:rPr>
        <w:tab/>
        <w:t xml:space="preserve">construcția, extinderea și/sau modernizarea, dotarea </w:t>
      </w:r>
      <w:r w:rsidRPr="00B06344">
        <w:rPr>
          <w:lang w:val="ro-RO"/>
        </w:rPr>
        <w:t>unităților de</w:t>
      </w:r>
      <w:r w:rsidRPr="00B06344">
        <w:rPr>
          <w:spacing w:val="-18"/>
          <w:lang w:val="ro-RO"/>
        </w:rPr>
        <w:t xml:space="preserve"> </w:t>
      </w:r>
      <w:r w:rsidRPr="00B06344">
        <w:rPr>
          <w:lang w:val="ro-RO"/>
        </w:rPr>
        <w:t>servicii</w:t>
      </w:r>
    </w:p>
    <w:p w:rsidR="00BB180C" w:rsidRPr="00B06344" w:rsidRDefault="00A002DA">
      <w:pPr>
        <w:pStyle w:val="BodyText"/>
        <w:spacing w:before="38"/>
        <w:ind w:left="1678"/>
        <w:rPr>
          <w:lang w:val="ro-RO"/>
        </w:rPr>
      </w:pPr>
      <w:r w:rsidRPr="00B06344">
        <w:rPr>
          <w:lang w:val="ro-RO"/>
        </w:rPr>
        <w:t>sociale, inclusiv demolarea, în cazul în care expertiza tehnică o recomandă.</w:t>
      </w:r>
    </w:p>
    <w:p w:rsidR="00BB180C" w:rsidRPr="00B06344" w:rsidRDefault="00BB180C">
      <w:pPr>
        <w:pStyle w:val="BodyText"/>
        <w:spacing w:before="6"/>
        <w:ind w:left="0"/>
        <w:rPr>
          <w:sz w:val="28"/>
          <w:lang w:val="ro-RO"/>
        </w:rPr>
      </w:pPr>
    </w:p>
    <w:p w:rsidR="00BB180C" w:rsidRPr="00B06344" w:rsidRDefault="00A002DA">
      <w:pPr>
        <w:pStyle w:val="ListParagraph"/>
        <w:numPr>
          <w:ilvl w:val="2"/>
          <w:numId w:val="19"/>
        </w:numPr>
        <w:tabs>
          <w:tab w:val="left" w:pos="1501"/>
        </w:tabs>
        <w:spacing w:line="276" w:lineRule="auto"/>
        <w:ind w:right="358"/>
        <w:jc w:val="both"/>
        <w:rPr>
          <w:lang w:val="ro-RO"/>
        </w:rPr>
      </w:pPr>
      <w:r w:rsidRPr="00B06344">
        <w:rPr>
          <w:lang w:val="ro-RO"/>
        </w:rPr>
        <w:t xml:space="preserve">Conform art. 7 (4) din HG 226/2015, Costurile generale ocazionate de cheltuielile cu construcția sau renovarea de bunuri imobile și achiziționarea sau cumpărarea prin leasing de mașini și echipamente noi, în limita valorii pe piață a activului precum onorariile pentru arhitecți, ingineri și consultanți, onorariile </w:t>
      </w:r>
      <w:r w:rsidRPr="00B06344">
        <w:rPr>
          <w:lang w:val="ro-RO"/>
        </w:rPr>
        <w:lastRenderedPageBreak/>
        <w:t xml:space="preserve">pentru consiliere privind durabilitatea economică și de mediu, inclusiv studiile de fezabilitate, vor fi realizate în limita a </w:t>
      </w:r>
      <w:r w:rsidRPr="00B06344">
        <w:rPr>
          <w:b/>
          <w:lang w:val="ro-RO"/>
        </w:rPr>
        <w:t xml:space="preserve">10% </w:t>
      </w:r>
      <w:r w:rsidRPr="00B06344">
        <w:rPr>
          <w:lang w:val="ro-RO"/>
        </w:rPr>
        <w:t xml:space="preserve">din totalul cheltuielilor eligibile pentru proiectele care prevăd și construcții - montaj și în limita a </w:t>
      </w:r>
      <w:r w:rsidRPr="00B06344">
        <w:rPr>
          <w:b/>
          <w:lang w:val="ro-RO"/>
        </w:rPr>
        <w:t xml:space="preserve">5% </w:t>
      </w:r>
      <w:r w:rsidRPr="00B06344">
        <w:rPr>
          <w:lang w:val="ro-RO"/>
        </w:rPr>
        <w:t>pentru proiectele care prevăd simpla achiziție de</w:t>
      </w:r>
      <w:r w:rsidRPr="00B06344">
        <w:rPr>
          <w:spacing w:val="-23"/>
          <w:lang w:val="ro-RO"/>
        </w:rPr>
        <w:t xml:space="preserve"> </w:t>
      </w:r>
      <w:r w:rsidRPr="00B06344">
        <w:rPr>
          <w:lang w:val="ro-RO"/>
        </w:rPr>
        <w:t>bunuri.</w:t>
      </w:r>
    </w:p>
    <w:p w:rsidR="00BB180C" w:rsidRPr="00B06344" w:rsidRDefault="00BB180C">
      <w:pPr>
        <w:pStyle w:val="BodyText"/>
        <w:spacing w:before="3"/>
        <w:ind w:left="0"/>
        <w:rPr>
          <w:sz w:val="25"/>
          <w:lang w:val="ro-RO"/>
        </w:rPr>
      </w:pPr>
    </w:p>
    <w:p w:rsidR="00BB180C" w:rsidRPr="00B06344" w:rsidRDefault="00A002DA">
      <w:pPr>
        <w:pStyle w:val="BodyText"/>
        <w:rPr>
          <w:lang w:val="ro-RO"/>
        </w:rPr>
      </w:pPr>
      <w:r w:rsidRPr="00B06344">
        <w:rPr>
          <w:lang w:val="ro-RO"/>
        </w:rPr>
        <w:t>Cheltuielile privind costurile generale ale proiectului sunt:</w:t>
      </w:r>
    </w:p>
    <w:p w:rsidR="00BB180C" w:rsidRPr="00B06344" w:rsidRDefault="00BB180C">
      <w:pPr>
        <w:pStyle w:val="BodyText"/>
        <w:spacing w:before="6"/>
        <w:ind w:left="0"/>
        <w:rPr>
          <w:sz w:val="28"/>
          <w:lang w:val="ro-RO"/>
        </w:rPr>
      </w:pPr>
    </w:p>
    <w:p w:rsidR="00BB180C" w:rsidRPr="00B06344" w:rsidRDefault="00A002DA">
      <w:pPr>
        <w:pStyle w:val="BodyText"/>
        <w:spacing w:line="276" w:lineRule="auto"/>
        <w:ind w:right="362"/>
        <w:jc w:val="both"/>
        <w:rPr>
          <w:lang w:val="ro-RO"/>
        </w:rPr>
      </w:pPr>
      <w:r w:rsidRPr="00B06344">
        <w:rPr>
          <w:lang w:val="ro-RO"/>
        </w:rPr>
        <w:t>Cheltuieli pentru consultanță, proiectare, monitorizare și management, inclusiv onorariile pentru consultanţă privind durabilitatea economică și de mediu, taxele pentru eliberarea certificatelor, potrivit art.45 din Regulamentul (UE) nr.1305/2013, precum şi cele privind obţinerea avizelor, acordurilor şi autorizaţiilor necesare implementării proiectelor, prevăzute în legislaţia națională.</w:t>
      </w:r>
    </w:p>
    <w:p w:rsidR="00BB180C" w:rsidRPr="00B06344" w:rsidRDefault="00A002DA">
      <w:pPr>
        <w:pStyle w:val="BodyText"/>
        <w:spacing w:before="161" w:line="276" w:lineRule="auto"/>
        <w:ind w:right="360"/>
        <w:jc w:val="both"/>
        <w:rPr>
          <w:lang w:val="ro-RO"/>
        </w:rPr>
      </w:pPr>
      <w:r w:rsidRPr="00B06344">
        <w:rPr>
          <w:lang w:val="ro-RO"/>
        </w:rPr>
        <w:t>Cheltuielile privind costurile generale ale proiectului, inclusiv cele efectuate înaintea aprobării finanțării, sunt eligibile dacă respectă prevederile art.45 din Regulamentul (UE) nr. 1305 / 2013 şi îndeplinesc următoarele condiții:</w:t>
      </w:r>
    </w:p>
    <w:p w:rsidR="00BB180C" w:rsidRPr="00B06344" w:rsidRDefault="00A002DA">
      <w:pPr>
        <w:pStyle w:val="ListParagraph"/>
        <w:numPr>
          <w:ilvl w:val="0"/>
          <w:numId w:val="18"/>
        </w:numPr>
        <w:tabs>
          <w:tab w:val="left" w:pos="1411"/>
        </w:tabs>
        <w:spacing w:before="159" w:line="276" w:lineRule="auto"/>
        <w:ind w:right="359"/>
        <w:jc w:val="both"/>
        <w:rPr>
          <w:lang w:val="ro-RO"/>
        </w:rPr>
      </w:pPr>
      <w:r w:rsidRPr="00B06344">
        <w:rPr>
          <w:lang w:val="ro-RO"/>
        </w:rPr>
        <w:t>sunt prevăzute sau rezultă din aplicarea legislației în vederea obținerii de avize, acorduri şi autorizații necesare implementării activităților eligibile ale operațiunii sau rezultă din cerințele minime impuse de PNDR 2014 -</w:t>
      </w:r>
      <w:r w:rsidRPr="00B06344">
        <w:rPr>
          <w:spacing w:val="-17"/>
          <w:lang w:val="ro-RO"/>
        </w:rPr>
        <w:t xml:space="preserve"> </w:t>
      </w:r>
      <w:r w:rsidRPr="00B06344">
        <w:rPr>
          <w:lang w:val="ro-RO"/>
        </w:rPr>
        <w:t>2020;</w:t>
      </w:r>
    </w:p>
    <w:p w:rsidR="00BB180C" w:rsidRPr="00B06344" w:rsidRDefault="00A002DA">
      <w:pPr>
        <w:pStyle w:val="ListParagraph"/>
        <w:numPr>
          <w:ilvl w:val="0"/>
          <w:numId w:val="18"/>
        </w:numPr>
        <w:tabs>
          <w:tab w:val="left" w:pos="1411"/>
        </w:tabs>
        <w:spacing w:before="1" w:line="276" w:lineRule="auto"/>
        <w:ind w:right="361"/>
        <w:jc w:val="both"/>
        <w:rPr>
          <w:lang w:val="ro-RO"/>
        </w:rPr>
      </w:pPr>
      <w:r w:rsidRPr="00B06344">
        <w:rPr>
          <w:lang w:val="ro-RO"/>
        </w:rPr>
        <w:t>sunt aferente, după caz: unor studii şi/sau analize privind durabilitatea economică</w:t>
      </w:r>
      <w:r w:rsidRPr="00B06344">
        <w:rPr>
          <w:spacing w:val="26"/>
          <w:lang w:val="ro-RO"/>
        </w:rPr>
        <w:t xml:space="preserve"> </w:t>
      </w:r>
      <w:r w:rsidRPr="00B06344">
        <w:rPr>
          <w:lang w:val="ro-RO"/>
        </w:rPr>
        <w:t>și</w:t>
      </w:r>
      <w:r w:rsidRPr="00B06344">
        <w:rPr>
          <w:spacing w:val="25"/>
          <w:lang w:val="ro-RO"/>
        </w:rPr>
        <w:t xml:space="preserve"> </w:t>
      </w:r>
      <w:r w:rsidRPr="00B06344">
        <w:rPr>
          <w:lang w:val="ro-RO"/>
        </w:rPr>
        <w:t>de</w:t>
      </w:r>
      <w:r w:rsidRPr="00B06344">
        <w:rPr>
          <w:spacing w:val="25"/>
          <w:lang w:val="ro-RO"/>
        </w:rPr>
        <w:t xml:space="preserve"> </w:t>
      </w:r>
      <w:r w:rsidRPr="00B06344">
        <w:rPr>
          <w:lang w:val="ro-RO"/>
        </w:rPr>
        <w:t>mediu,</w:t>
      </w:r>
      <w:r w:rsidRPr="00B06344">
        <w:rPr>
          <w:spacing w:val="25"/>
          <w:lang w:val="ro-RO"/>
        </w:rPr>
        <w:t xml:space="preserve"> </w:t>
      </w:r>
      <w:r w:rsidRPr="00B06344">
        <w:rPr>
          <w:lang w:val="ro-RO"/>
        </w:rPr>
        <w:t>studiu</w:t>
      </w:r>
      <w:r w:rsidRPr="00B06344">
        <w:rPr>
          <w:spacing w:val="26"/>
          <w:lang w:val="ro-RO"/>
        </w:rPr>
        <w:t xml:space="preserve"> </w:t>
      </w:r>
      <w:r w:rsidRPr="00B06344">
        <w:rPr>
          <w:lang w:val="ro-RO"/>
        </w:rPr>
        <w:t>de</w:t>
      </w:r>
      <w:r w:rsidRPr="00B06344">
        <w:rPr>
          <w:spacing w:val="26"/>
          <w:lang w:val="ro-RO"/>
        </w:rPr>
        <w:t xml:space="preserve"> </w:t>
      </w:r>
      <w:r w:rsidRPr="00B06344">
        <w:rPr>
          <w:lang w:val="ro-RO"/>
        </w:rPr>
        <w:t>fezabilitate,</w:t>
      </w:r>
      <w:r w:rsidRPr="00B06344">
        <w:rPr>
          <w:spacing w:val="26"/>
          <w:lang w:val="ro-RO"/>
        </w:rPr>
        <w:t xml:space="preserve"> </w:t>
      </w:r>
      <w:r w:rsidRPr="00B06344">
        <w:rPr>
          <w:lang w:val="ro-RO"/>
        </w:rPr>
        <w:t>proiect</w:t>
      </w:r>
      <w:r w:rsidRPr="00B06344">
        <w:rPr>
          <w:spacing w:val="26"/>
          <w:lang w:val="ro-RO"/>
        </w:rPr>
        <w:t xml:space="preserve"> </w:t>
      </w:r>
      <w:r w:rsidRPr="00B06344">
        <w:rPr>
          <w:lang w:val="ro-RO"/>
        </w:rPr>
        <w:t>tehnic,</w:t>
      </w:r>
      <w:r w:rsidRPr="00B06344">
        <w:rPr>
          <w:spacing w:val="25"/>
          <w:lang w:val="ro-RO"/>
        </w:rPr>
        <w:t xml:space="preserve"> </w:t>
      </w:r>
      <w:r w:rsidRPr="00B06344">
        <w:rPr>
          <w:lang w:val="ro-RO"/>
        </w:rPr>
        <w:t>documentație</w:t>
      </w:r>
    </w:p>
    <w:p w:rsidR="00BB180C" w:rsidRPr="00B06344" w:rsidRDefault="00BB180C">
      <w:pPr>
        <w:spacing w:line="276" w:lineRule="auto"/>
        <w:jc w:val="both"/>
        <w:rPr>
          <w:lang w:val="ro-RO"/>
        </w:rPr>
        <w:sectPr w:rsidR="00BB180C" w:rsidRPr="00B06344">
          <w:pgSz w:w="11910" w:h="16840"/>
          <w:pgMar w:top="2580" w:right="1080" w:bottom="280" w:left="1200" w:header="720" w:footer="0" w:gutter="0"/>
          <w:cols w:space="720"/>
        </w:sectPr>
      </w:pPr>
    </w:p>
    <w:p w:rsidR="00BB180C" w:rsidRPr="00B06344" w:rsidRDefault="00A002DA">
      <w:pPr>
        <w:pStyle w:val="BodyText"/>
        <w:spacing w:before="164" w:line="276" w:lineRule="auto"/>
        <w:ind w:left="1410" w:right="358"/>
        <w:rPr>
          <w:lang w:val="ro-RO"/>
        </w:rPr>
      </w:pPr>
      <w:r w:rsidRPr="00B06344">
        <w:rPr>
          <w:lang w:val="ro-RO"/>
        </w:rPr>
        <w:lastRenderedPageBreak/>
        <w:t>de avizare a lucrărilor de intervenție, întocmite în conformitate cu prevederile legislației în vigoare;</w:t>
      </w:r>
    </w:p>
    <w:p w:rsidR="00BB180C" w:rsidRPr="00B06344" w:rsidRDefault="00A002DA">
      <w:pPr>
        <w:pStyle w:val="ListParagraph"/>
        <w:numPr>
          <w:ilvl w:val="0"/>
          <w:numId w:val="18"/>
        </w:numPr>
        <w:tabs>
          <w:tab w:val="left" w:pos="1411"/>
        </w:tabs>
        <w:spacing w:before="1" w:line="276" w:lineRule="auto"/>
        <w:ind w:right="364"/>
        <w:rPr>
          <w:lang w:val="ro-RO"/>
        </w:rPr>
      </w:pPr>
      <w:r w:rsidRPr="00B06344">
        <w:rPr>
          <w:lang w:val="ro-RO"/>
        </w:rPr>
        <w:t>sunt aferente activităților de coordonare şi supervizare a execuției şi recepției lucrărilor de construcții -</w:t>
      </w:r>
      <w:r w:rsidRPr="00B06344">
        <w:rPr>
          <w:spacing w:val="-1"/>
          <w:lang w:val="ro-RO"/>
        </w:rPr>
        <w:t xml:space="preserve"> </w:t>
      </w:r>
      <w:r w:rsidRPr="00B06344">
        <w:rPr>
          <w:lang w:val="ro-RO"/>
        </w:rPr>
        <w:t>montaj.</w:t>
      </w:r>
    </w:p>
    <w:p w:rsidR="00BB180C" w:rsidRPr="00B06344" w:rsidRDefault="00BB180C">
      <w:pPr>
        <w:pStyle w:val="BodyText"/>
        <w:spacing w:before="4"/>
        <w:ind w:left="0"/>
        <w:rPr>
          <w:sz w:val="25"/>
          <w:lang w:val="ro-RO"/>
        </w:rPr>
      </w:pPr>
    </w:p>
    <w:p w:rsidR="00BB180C" w:rsidRPr="00B06344" w:rsidRDefault="00A002DA">
      <w:pPr>
        <w:pStyle w:val="BodyText"/>
        <w:spacing w:line="276" w:lineRule="auto"/>
        <w:ind w:right="359"/>
        <w:jc w:val="both"/>
        <w:rPr>
          <w:lang w:val="ro-RO"/>
        </w:rPr>
      </w:pPr>
      <w:r w:rsidRPr="00B06344">
        <w:rPr>
          <w:lang w:val="ro-RO"/>
        </w:rPr>
        <w:t>Cheltuielile de consultanță şi pentru managementul proiectului sunt eligibile dacă respectă condițiile anterior menționate şi se vor deconta proporțional cu valoarea fiecărei tranşe de plată aferente proiectului. Excepție fac cheltuielile de consiliere pentru întocmirea dosarului Cererii de Finanţare, care se pot deconta integral în cadrul primei tranşe de</w:t>
      </w:r>
      <w:r w:rsidRPr="00B06344">
        <w:rPr>
          <w:spacing w:val="-2"/>
          <w:lang w:val="ro-RO"/>
        </w:rPr>
        <w:t xml:space="preserve"> </w:t>
      </w:r>
      <w:r w:rsidRPr="00B06344">
        <w:rPr>
          <w:lang w:val="ro-RO"/>
        </w:rPr>
        <w:t>plată.</w:t>
      </w:r>
    </w:p>
    <w:p w:rsidR="00BB180C" w:rsidRPr="00B06344" w:rsidRDefault="00A002DA">
      <w:pPr>
        <w:pStyle w:val="BodyText"/>
        <w:spacing w:line="276" w:lineRule="auto"/>
        <w:ind w:right="357"/>
        <w:jc w:val="both"/>
        <w:rPr>
          <w:b/>
          <w:lang w:val="ro-RO"/>
        </w:rPr>
      </w:pPr>
      <w:r w:rsidRPr="00B06344">
        <w:rPr>
          <w:lang w:val="ro-RO"/>
        </w:rPr>
        <w:t xml:space="preserve">Studiile de Fezabilitate şi/sau Documentațiile de avizare a lucrărilor de intervenție, aferente cererilor de finanţare depuse de solicitanții publici pentru Măsuri din SDL 2014- 2020, trebuie întocmite potrivit </w:t>
      </w:r>
      <w:r w:rsidRPr="00B06344">
        <w:rPr>
          <w:b/>
          <w:lang w:val="ro-RO"/>
        </w:rPr>
        <w:t>prevederilor legale în vigoare.</w:t>
      </w:r>
    </w:p>
    <w:p w:rsidR="00BB180C" w:rsidRPr="00B06344" w:rsidRDefault="00A002DA">
      <w:pPr>
        <w:pStyle w:val="BodyText"/>
        <w:spacing w:line="276" w:lineRule="auto"/>
        <w:ind w:right="359"/>
        <w:jc w:val="both"/>
        <w:rPr>
          <w:lang w:val="ro-RO"/>
        </w:rPr>
      </w:pPr>
      <w:r w:rsidRPr="00B06344">
        <w:rPr>
          <w:lang w:val="ro-RO"/>
        </w:rPr>
        <w:t>Conţinutul-cadru al proiectului tehnic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p w:rsidR="00BB180C" w:rsidRPr="00B06344" w:rsidRDefault="00BB180C">
      <w:pPr>
        <w:pStyle w:val="BodyText"/>
        <w:spacing w:before="3"/>
        <w:ind w:left="0"/>
        <w:rPr>
          <w:sz w:val="25"/>
          <w:lang w:val="ro-RO"/>
        </w:rPr>
      </w:pPr>
    </w:p>
    <w:p w:rsidR="00BB180C" w:rsidRPr="00B06344" w:rsidRDefault="00A002DA">
      <w:pPr>
        <w:pStyle w:val="BodyText"/>
        <w:rPr>
          <w:lang w:val="ro-RO"/>
        </w:rPr>
      </w:pPr>
      <w:r w:rsidRPr="00B06344">
        <w:rPr>
          <w:lang w:val="ro-RO"/>
        </w:rPr>
        <w:t>Cheltuielile necesare pentru implementarea proiectului sunt eligibile dacă:</w:t>
      </w:r>
    </w:p>
    <w:p w:rsidR="00BB180C" w:rsidRPr="00B06344" w:rsidRDefault="00BB180C">
      <w:pPr>
        <w:pStyle w:val="BodyText"/>
        <w:spacing w:before="8"/>
        <w:ind w:left="0"/>
        <w:rPr>
          <w:sz w:val="28"/>
          <w:lang w:val="ro-RO"/>
        </w:rPr>
      </w:pPr>
    </w:p>
    <w:p w:rsidR="00BB180C" w:rsidRPr="00B06344" w:rsidRDefault="00A002DA">
      <w:pPr>
        <w:pStyle w:val="ListParagraph"/>
        <w:numPr>
          <w:ilvl w:val="1"/>
          <w:numId w:val="19"/>
        </w:numPr>
        <w:tabs>
          <w:tab w:val="left" w:pos="1141"/>
        </w:tabs>
        <w:spacing w:line="276" w:lineRule="auto"/>
        <w:ind w:right="362"/>
        <w:rPr>
          <w:lang w:val="ro-RO"/>
        </w:rPr>
      </w:pPr>
      <w:r w:rsidRPr="00B06344">
        <w:rPr>
          <w:lang w:val="ro-RO"/>
        </w:rPr>
        <w:t>sunt realizate efectiv după data semnării contractului de finanţare şi sunt în legătură cu îndeplinirea obiectivelor</w:t>
      </w:r>
      <w:r w:rsidRPr="00B06344">
        <w:rPr>
          <w:spacing w:val="-5"/>
          <w:lang w:val="ro-RO"/>
        </w:rPr>
        <w:t xml:space="preserve"> </w:t>
      </w:r>
      <w:r w:rsidRPr="00B06344">
        <w:rPr>
          <w:lang w:val="ro-RO"/>
        </w:rPr>
        <w:t>investiţiei;</w:t>
      </w:r>
    </w:p>
    <w:p w:rsidR="00BB180C" w:rsidRPr="00B06344" w:rsidRDefault="00A002DA">
      <w:pPr>
        <w:pStyle w:val="ListParagraph"/>
        <w:numPr>
          <w:ilvl w:val="1"/>
          <w:numId w:val="19"/>
        </w:numPr>
        <w:tabs>
          <w:tab w:val="left" w:pos="1141"/>
        </w:tabs>
        <w:spacing w:line="255" w:lineRule="exact"/>
        <w:rPr>
          <w:lang w:val="ro-RO"/>
        </w:rPr>
      </w:pPr>
      <w:r w:rsidRPr="00B06344">
        <w:rPr>
          <w:lang w:val="ro-RO"/>
        </w:rPr>
        <w:t>sunt efectuate pentru realizarea investiţiei cu respectarea</w:t>
      </w:r>
      <w:r w:rsidRPr="00B06344">
        <w:rPr>
          <w:spacing w:val="35"/>
          <w:lang w:val="ro-RO"/>
        </w:rPr>
        <w:t xml:space="preserve"> </w:t>
      </w:r>
      <w:r w:rsidRPr="00B06344">
        <w:rPr>
          <w:lang w:val="ro-RO"/>
        </w:rPr>
        <w:t>rezonabilităţii</w:t>
      </w:r>
    </w:p>
    <w:p w:rsidR="00BB180C" w:rsidRPr="00B06344" w:rsidRDefault="00A002DA">
      <w:pPr>
        <w:pStyle w:val="BodyText"/>
        <w:spacing w:before="38"/>
        <w:ind w:left="1140"/>
        <w:rPr>
          <w:lang w:val="ro-RO"/>
        </w:rPr>
      </w:pPr>
      <w:r w:rsidRPr="00B06344">
        <w:rPr>
          <w:lang w:val="ro-RO"/>
        </w:rPr>
        <w:t>costurilor;</w:t>
      </w:r>
    </w:p>
    <w:p w:rsidR="00BB180C" w:rsidRPr="00B06344" w:rsidRDefault="00A002DA">
      <w:pPr>
        <w:pStyle w:val="ListParagraph"/>
        <w:numPr>
          <w:ilvl w:val="1"/>
          <w:numId w:val="19"/>
        </w:numPr>
        <w:tabs>
          <w:tab w:val="left" w:pos="1141"/>
        </w:tabs>
        <w:spacing w:before="39"/>
        <w:rPr>
          <w:lang w:val="ro-RO"/>
        </w:rPr>
      </w:pPr>
      <w:r w:rsidRPr="00B06344">
        <w:rPr>
          <w:lang w:val="ro-RO"/>
        </w:rPr>
        <w:t>sunt</w:t>
      </w:r>
      <w:r w:rsidRPr="00B06344">
        <w:rPr>
          <w:spacing w:val="21"/>
          <w:lang w:val="ro-RO"/>
        </w:rPr>
        <w:t xml:space="preserve"> </w:t>
      </w:r>
      <w:r w:rsidRPr="00B06344">
        <w:rPr>
          <w:lang w:val="ro-RO"/>
        </w:rPr>
        <w:t>efectuate</w:t>
      </w:r>
      <w:r w:rsidRPr="00B06344">
        <w:rPr>
          <w:spacing w:val="21"/>
          <w:lang w:val="ro-RO"/>
        </w:rPr>
        <w:t xml:space="preserve"> </w:t>
      </w:r>
      <w:r w:rsidRPr="00B06344">
        <w:rPr>
          <w:lang w:val="ro-RO"/>
        </w:rPr>
        <w:t>cu</w:t>
      </w:r>
      <w:r w:rsidRPr="00B06344">
        <w:rPr>
          <w:spacing w:val="21"/>
          <w:lang w:val="ro-RO"/>
        </w:rPr>
        <w:t xml:space="preserve"> </w:t>
      </w:r>
      <w:r w:rsidRPr="00B06344">
        <w:rPr>
          <w:lang w:val="ro-RO"/>
        </w:rPr>
        <w:t>respectarea</w:t>
      </w:r>
      <w:r w:rsidRPr="00B06344">
        <w:rPr>
          <w:spacing w:val="21"/>
          <w:lang w:val="ro-RO"/>
        </w:rPr>
        <w:t xml:space="preserve"> </w:t>
      </w:r>
      <w:r w:rsidRPr="00B06344">
        <w:rPr>
          <w:lang w:val="ro-RO"/>
        </w:rPr>
        <w:t>prevederilor</w:t>
      </w:r>
      <w:r w:rsidRPr="00B06344">
        <w:rPr>
          <w:spacing w:val="25"/>
          <w:lang w:val="ro-RO"/>
        </w:rPr>
        <w:t xml:space="preserve"> </w:t>
      </w:r>
      <w:r w:rsidRPr="00B06344">
        <w:rPr>
          <w:lang w:val="ro-RO"/>
        </w:rPr>
        <w:t>contractului</w:t>
      </w:r>
      <w:r w:rsidRPr="00B06344">
        <w:rPr>
          <w:spacing w:val="20"/>
          <w:lang w:val="ro-RO"/>
        </w:rPr>
        <w:t xml:space="preserve"> </w:t>
      </w:r>
      <w:r w:rsidRPr="00B06344">
        <w:rPr>
          <w:lang w:val="ro-RO"/>
        </w:rPr>
        <w:t>de</w:t>
      </w:r>
      <w:r w:rsidRPr="00B06344">
        <w:rPr>
          <w:spacing w:val="21"/>
          <w:lang w:val="ro-RO"/>
        </w:rPr>
        <w:t xml:space="preserve"> </w:t>
      </w:r>
      <w:r w:rsidRPr="00B06344">
        <w:rPr>
          <w:lang w:val="ro-RO"/>
        </w:rPr>
        <w:t>finanţare</w:t>
      </w:r>
      <w:r w:rsidRPr="00B06344">
        <w:rPr>
          <w:spacing w:val="22"/>
          <w:lang w:val="ro-RO"/>
        </w:rPr>
        <w:t xml:space="preserve"> </w:t>
      </w:r>
      <w:r w:rsidRPr="00B06344">
        <w:rPr>
          <w:lang w:val="ro-RO"/>
        </w:rPr>
        <w:t>semnat</w:t>
      </w:r>
      <w:r w:rsidRPr="00B06344">
        <w:rPr>
          <w:spacing w:val="21"/>
          <w:lang w:val="ro-RO"/>
        </w:rPr>
        <w:t xml:space="preserve"> </w:t>
      </w:r>
      <w:r w:rsidRPr="00B06344">
        <w:rPr>
          <w:lang w:val="ro-RO"/>
        </w:rPr>
        <w:t>cu</w:t>
      </w:r>
    </w:p>
    <w:p w:rsidR="00BB180C" w:rsidRPr="00B06344" w:rsidRDefault="00A002DA">
      <w:pPr>
        <w:pStyle w:val="BodyText"/>
        <w:spacing w:before="38"/>
        <w:ind w:left="1140"/>
        <w:rPr>
          <w:lang w:val="ro-RO"/>
        </w:rPr>
      </w:pPr>
      <w:r w:rsidRPr="00B06344">
        <w:rPr>
          <w:lang w:val="ro-RO"/>
        </w:rPr>
        <w:t>AFIR;</w:t>
      </w:r>
    </w:p>
    <w:p w:rsidR="00BB180C" w:rsidRPr="00B06344" w:rsidRDefault="00A002DA">
      <w:pPr>
        <w:pStyle w:val="ListParagraph"/>
        <w:numPr>
          <w:ilvl w:val="1"/>
          <w:numId w:val="19"/>
        </w:numPr>
        <w:tabs>
          <w:tab w:val="left" w:pos="1141"/>
        </w:tabs>
        <w:spacing w:before="38" w:line="276" w:lineRule="auto"/>
        <w:ind w:right="361"/>
        <w:jc w:val="both"/>
        <w:rPr>
          <w:lang w:val="ro-RO"/>
        </w:rPr>
      </w:pPr>
      <w:r w:rsidRPr="00B06344">
        <w:rPr>
          <w:lang w:val="ro-RO"/>
        </w:rPr>
        <w:t>sunt înregistrate în evidenţele contabile ale beneficiarului, sunt identificabile, verificabile şi sunt susţinute de originalele documentelor justificative, în condiţiile</w:t>
      </w:r>
      <w:r w:rsidRPr="00B06344">
        <w:rPr>
          <w:spacing w:val="-2"/>
          <w:lang w:val="ro-RO"/>
        </w:rPr>
        <w:t xml:space="preserve"> </w:t>
      </w:r>
      <w:r w:rsidRPr="00B06344">
        <w:rPr>
          <w:lang w:val="ro-RO"/>
        </w:rPr>
        <w:t>legii.</w:t>
      </w:r>
    </w:p>
    <w:p w:rsidR="00BB180C" w:rsidRPr="00B06344" w:rsidRDefault="00A002DA">
      <w:pPr>
        <w:pStyle w:val="ListParagraph"/>
        <w:numPr>
          <w:ilvl w:val="1"/>
          <w:numId w:val="19"/>
        </w:numPr>
        <w:tabs>
          <w:tab w:val="left" w:pos="1141"/>
        </w:tabs>
        <w:rPr>
          <w:lang w:val="ro-RO"/>
        </w:rPr>
      </w:pPr>
      <w:r w:rsidRPr="00B06344">
        <w:rPr>
          <w:lang w:val="ro-RO"/>
        </w:rPr>
        <w:t>sunt efectuate pe teritoriul</w:t>
      </w:r>
      <w:r w:rsidRPr="00B06344">
        <w:rPr>
          <w:spacing w:val="-4"/>
          <w:lang w:val="ro-RO"/>
        </w:rPr>
        <w:t xml:space="preserve"> </w:t>
      </w:r>
      <w:r w:rsidRPr="00B06344">
        <w:rPr>
          <w:lang w:val="ro-RO"/>
        </w:rPr>
        <w:t>GAL.</w:t>
      </w:r>
    </w:p>
    <w:p w:rsidR="00BB180C" w:rsidRPr="00B06344" w:rsidRDefault="00BB180C">
      <w:pPr>
        <w:pStyle w:val="BodyText"/>
        <w:ind w:left="0"/>
        <w:rPr>
          <w:sz w:val="24"/>
          <w:lang w:val="ro-RO"/>
        </w:rPr>
      </w:pPr>
    </w:p>
    <w:p w:rsidR="00BB180C" w:rsidRPr="00B06344" w:rsidRDefault="00A002DA">
      <w:pPr>
        <w:pStyle w:val="Heading2"/>
        <w:spacing w:before="184"/>
        <w:rPr>
          <w:lang w:val="ro-RO"/>
        </w:rPr>
      </w:pPr>
      <w:bookmarkStart w:id="14" w:name="_bookmark13"/>
      <w:bookmarkEnd w:id="14"/>
      <w:r w:rsidRPr="00B06344">
        <w:rPr>
          <w:lang w:val="ro-RO"/>
        </w:rPr>
        <w:t>CHELTUIELI NEELIGIBILE</w:t>
      </w:r>
    </w:p>
    <w:p w:rsidR="00BB180C" w:rsidRPr="00B06344" w:rsidRDefault="00A002DA">
      <w:pPr>
        <w:pStyle w:val="ListParagraph"/>
        <w:numPr>
          <w:ilvl w:val="1"/>
          <w:numId w:val="19"/>
        </w:numPr>
        <w:tabs>
          <w:tab w:val="left" w:pos="1141"/>
        </w:tabs>
        <w:spacing w:before="48"/>
        <w:rPr>
          <w:lang w:val="ro-RO"/>
        </w:rPr>
      </w:pPr>
      <w:r w:rsidRPr="00B06344">
        <w:rPr>
          <w:lang w:val="ro-RO"/>
        </w:rPr>
        <w:t>Investiții în alte tipuri de infrastructuri decât cele</w:t>
      </w:r>
      <w:r w:rsidRPr="00B06344">
        <w:rPr>
          <w:spacing w:val="-12"/>
          <w:lang w:val="ro-RO"/>
        </w:rPr>
        <w:t xml:space="preserve"> </w:t>
      </w:r>
      <w:r w:rsidRPr="00B06344">
        <w:rPr>
          <w:lang w:val="ro-RO"/>
        </w:rPr>
        <w:t>sociale</w:t>
      </w:r>
    </w:p>
    <w:p w:rsidR="00BB180C" w:rsidRPr="00B06344" w:rsidRDefault="00A002DA">
      <w:pPr>
        <w:pStyle w:val="ListParagraph"/>
        <w:numPr>
          <w:ilvl w:val="1"/>
          <w:numId w:val="19"/>
        </w:numPr>
        <w:tabs>
          <w:tab w:val="left" w:pos="1141"/>
        </w:tabs>
        <w:spacing w:before="39"/>
        <w:rPr>
          <w:lang w:val="ro-RO"/>
        </w:rPr>
      </w:pPr>
      <w:r w:rsidRPr="00B06344">
        <w:rPr>
          <w:lang w:val="ro-RO"/>
        </w:rPr>
        <w:t>Investiții în infrastructură socială de tip</w:t>
      </w:r>
      <w:r w:rsidRPr="00B06344">
        <w:rPr>
          <w:spacing w:val="-8"/>
          <w:lang w:val="ro-RO"/>
        </w:rPr>
        <w:t xml:space="preserve"> </w:t>
      </w:r>
      <w:r w:rsidRPr="00B06344">
        <w:rPr>
          <w:lang w:val="ro-RO"/>
        </w:rPr>
        <w:t>rezidențial.</w:t>
      </w:r>
    </w:p>
    <w:p w:rsidR="00BB180C" w:rsidRPr="00B06344" w:rsidRDefault="00BB180C">
      <w:pPr>
        <w:pStyle w:val="BodyText"/>
        <w:ind w:left="0"/>
        <w:rPr>
          <w:sz w:val="24"/>
          <w:lang w:val="ro-RO"/>
        </w:rPr>
      </w:pPr>
    </w:p>
    <w:p w:rsidR="00BB180C" w:rsidRPr="00B06344" w:rsidRDefault="00A002DA">
      <w:pPr>
        <w:pStyle w:val="Heading3"/>
        <w:spacing w:before="213"/>
        <w:jc w:val="both"/>
        <w:rPr>
          <w:lang w:val="ro-RO"/>
        </w:rPr>
      </w:pPr>
      <w:r w:rsidRPr="00B06344">
        <w:rPr>
          <w:lang w:val="ro-RO"/>
        </w:rPr>
        <w:t>Cheltuielile neeligibile generale sunt:</w:t>
      </w:r>
    </w:p>
    <w:p w:rsidR="00BB180C" w:rsidRPr="00B06344" w:rsidRDefault="00A002DA">
      <w:pPr>
        <w:pStyle w:val="ListParagraph"/>
        <w:numPr>
          <w:ilvl w:val="1"/>
          <w:numId w:val="19"/>
        </w:numPr>
        <w:tabs>
          <w:tab w:val="left" w:pos="1141"/>
        </w:tabs>
        <w:spacing w:before="199"/>
        <w:rPr>
          <w:lang w:val="ro-RO"/>
        </w:rPr>
      </w:pPr>
      <w:r w:rsidRPr="00B06344">
        <w:rPr>
          <w:lang w:val="ro-RO"/>
        </w:rPr>
        <w:t>cheltuielile cu achiziționarea de bunuri și echipamente „second</w:t>
      </w:r>
      <w:r w:rsidRPr="00B06344">
        <w:rPr>
          <w:spacing w:val="-18"/>
          <w:lang w:val="ro-RO"/>
        </w:rPr>
        <w:t xml:space="preserve"> </w:t>
      </w:r>
      <w:r w:rsidRPr="00B06344">
        <w:rPr>
          <w:lang w:val="ro-RO"/>
        </w:rPr>
        <w:t>hand”;</w:t>
      </w:r>
    </w:p>
    <w:p w:rsidR="00BB180C" w:rsidRPr="00B06344" w:rsidRDefault="00A002DA">
      <w:pPr>
        <w:pStyle w:val="ListParagraph"/>
        <w:numPr>
          <w:ilvl w:val="1"/>
          <w:numId w:val="19"/>
        </w:numPr>
        <w:tabs>
          <w:tab w:val="left" w:pos="1141"/>
        </w:tabs>
        <w:spacing w:before="39" w:line="276" w:lineRule="auto"/>
        <w:ind w:right="365"/>
        <w:jc w:val="both"/>
        <w:rPr>
          <w:lang w:val="ro-RO"/>
        </w:rPr>
      </w:pPr>
      <w:r w:rsidRPr="00B06344">
        <w:rPr>
          <w:lang w:val="ro-RO"/>
        </w:rPr>
        <w:t>cheltuieli efectuate înainte de semnarea Contractului de Finanțare a proiectului cu excepţia: costurilor generale definite la art 45, alin 2 lit. c) din R (UE) nr. 1305 / 2013 , cu modificările și completările ulterioare care pot fi realizate înainte de depunerea Cererii de</w:t>
      </w:r>
      <w:r w:rsidRPr="00B06344">
        <w:rPr>
          <w:spacing w:val="-4"/>
          <w:lang w:val="ro-RO"/>
        </w:rPr>
        <w:t xml:space="preserve"> </w:t>
      </w:r>
      <w:r w:rsidRPr="00B06344">
        <w:rPr>
          <w:lang w:val="ro-RO"/>
        </w:rPr>
        <w:t>Finanțare;</w:t>
      </w:r>
    </w:p>
    <w:p w:rsidR="00BB180C" w:rsidRPr="00B06344" w:rsidRDefault="00BB180C">
      <w:pPr>
        <w:spacing w:line="276" w:lineRule="auto"/>
        <w:jc w:val="both"/>
        <w:rPr>
          <w:lang w:val="ro-RO"/>
        </w:rPr>
        <w:sectPr w:rsidR="00BB180C" w:rsidRPr="00B06344">
          <w:pgSz w:w="11910" w:h="16840"/>
          <w:pgMar w:top="2580" w:right="1080" w:bottom="280" w:left="1200" w:header="720" w:footer="0" w:gutter="0"/>
          <w:cols w:space="720"/>
        </w:sectPr>
      </w:pPr>
    </w:p>
    <w:p w:rsidR="00BB180C" w:rsidRPr="00B06344" w:rsidRDefault="00A002DA">
      <w:pPr>
        <w:pStyle w:val="ListParagraph"/>
        <w:numPr>
          <w:ilvl w:val="1"/>
          <w:numId w:val="19"/>
        </w:numPr>
        <w:tabs>
          <w:tab w:val="left" w:pos="1141"/>
        </w:tabs>
        <w:spacing w:before="164"/>
        <w:rPr>
          <w:lang w:val="ro-RO"/>
        </w:rPr>
      </w:pPr>
      <w:r w:rsidRPr="00B06344">
        <w:rPr>
          <w:lang w:val="ro-RO"/>
        </w:rPr>
        <w:lastRenderedPageBreak/>
        <w:t>cheltuieli cu achiziția mijloacelor de transport pentru uz personal şi</w:t>
      </w:r>
      <w:r w:rsidRPr="00B06344">
        <w:rPr>
          <w:spacing w:val="28"/>
          <w:lang w:val="ro-RO"/>
        </w:rPr>
        <w:t xml:space="preserve"> </w:t>
      </w:r>
      <w:r w:rsidRPr="00B06344">
        <w:rPr>
          <w:lang w:val="ro-RO"/>
        </w:rPr>
        <w:t>pentru</w:t>
      </w:r>
    </w:p>
    <w:p w:rsidR="00BB180C" w:rsidRPr="00B06344" w:rsidRDefault="00A002DA">
      <w:pPr>
        <w:pStyle w:val="BodyText"/>
        <w:spacing w:before="39"/>
        <w:ind w:left="1140"/>
        <w:rPr>
          <w:lang w:val="ro-RO"/>
        </w:rPr>
      </w:pPr>
      <w:r w:rsidRPr="00B06344">
        <w:rPr>
          <w:lang w:val="ro-RO"/>
        </w:rPr>
        <w:t>transport persoane;</w:t>
      </w:r>
    </w:p>
    <w:p w:rsidR="00BB180C" w:rsidRPr="00B06344" w:rsidRDefault="00A002DA">
      <w:pPr>
        <w:pStyle w:val="ListParagraph"/>
        <w:numPr>
          <w:ilvl w:val="1"/>
          <w:numId w:val="19"/>
        </w:numPr>
        <w:tabs>
          <w:tab w:val="left" w:pos="1141"/>
        </w:tabs>
        <w:spacing w:before="38"/>
        <w:rPr>
          <w:lang w:val="ro-RO"/>
        </w:rPr>
      </w:pPr>
      <w:r w:rsidRPr="00B06344">
        <w:rPr>
          <w:lang w:val="ro-RO"/>
        </w:rPr>
        <w:t>cheltuieli</w:t>
      </w:r>
      <w:r w:rsidRPr="00B06344">
        <w:rPr>
          <w:spacing w:val="45"/>
          <w:lang w:val="ro-RO"/>
        </w:rPr>
        <w:t xml:space="preserve"> </w:t>
      </w:r>
      <w:r w:rsidRPr="00B06344">
        <w:rPr>
          <w:lang w:val="ro-RO"/>
        </w:rPr>
        <w:t>cu</w:t>
      </w:r>
      <w:r w:rsidRPr="00B06344">
        <w:rPr>
          <w:spacing w:val="45"/>
          <w:lang w:val="ro-RO"/>
        </w:rPr>
        <w:t xml:space="preserve"> </w:t>
      </w:r>
      <w:r w:rsidRPr="00B06344">
        <w:rPr>
          <w:lang w:val="ro-RO"/>
        </w:rPr>
        <w:t>investițiile</w:t>
      </w:r>
      <w:r w:rsidRPr="00B06344">
        <w:rPr>
          <w:spacing w:val="45"/>
          <w:lang w:val="ro-RO"/>
        </w:rPr>
        <w:t xml:space="preserve"> </w:t>
      </w:r>
      <w:r w:rsidRPr="00B06344">
        <w:rPr>
          <w:lang w:val="ro-RO"/>
        </w:rPr>
        <w:t>ce</w:t>
      </w:r>
      <w:r w:rsidRPr="00B06344">
        <w:rPr>
          <w:spacing w:val="45"/>
          <w:lang w:val="ro-RO"/>
        </w:rPr>
        <w:t xml:space="preserve"> </w:t>
      </w:r>
      <w:r w:rsidRPr="00B06344">
        <w:rPr>
          <w:lang w:val="ro-RO"/>
        </w:rPr>
        <w:t>fac</w:t>
      </w:r>
      <w:r w:rsidRPr="00B06344">
        <w:rPr>
          <w:spacing w:val="45"/>
          <w:lang w:val="ro-RO"/>
        </w:rPr>
        <w:t xml:space="preserve"> </w:t>
      </w:r>
      <w:r w:rsidRPr="00B06344">
        <w:rPr>
          <w:lang w:val="ro-RO"/>
        </w:rPr>
        <w:t>obiectul</w:t>
      </w:r>
      <w:r w:rsidRPr="00B06344">
        <w:rPr>
          <w:spacing w:val="45"/>
          <w:lang w:val="ro-RO"/>
        </w:rPr>
        <w:t xml:space="preserve"> </w:t>
      </w:r>
      <w:r w:rsidRPr="00B06344">
        <w:rPr>
          <w:lang w:val="ro-RO"/>
        </w:rPr>
        <w:t>dublei</w:t>
      </w:r>
      <w:r w:rsidRPr="00B06344">
        <w:rPr>
          <w:spacing w:val="45"/>
          <w:lang w:val="ro-RO"/>
        </w:rPr>
        <w:t xml:space="preserve"> </w:t>
      </w:r>
      <w:r w:rsidRPr="00B06344">
        <w:rPr>
          <w:lang w:val="ro-RO"/>
        </w:rPr>
        <w:t>finanțări</w:t>
      </w:r>
      <w:r w:rsidRPr="00B06344">
        <w:rPr>
          <w:spacing w:val="45"/>
          <w:lang w:val="ro-RO"/>
        </w:rPr>
        <w:t xml:space="preserve"> </w:t>
      </w:r>
      <w:r w:rsidRPr="00B06344">
        <w:rPr>
          <w:lang w:val="ro-RO"/>
        </w:rPr>
        <w:t>care</w:t>
      </w:r>
      <w:r w:rsidRPr="00B06344">
        <w:rPr>
          <w:spacing w:val="45"/>
          <w:lang w:val="ro-RO"/>
        </w:rPr>
        <w:t xml:space="preserve"> </w:t>
      </w:r>
      <w:r w:rsidRPr="00B06344">
        <w:rPr>
          <w:lang w:val="ro-RO"/>
        </w:rPr>
        <w:t>vizează</w:t>
      </w:r>
      <w:r w:rsidRPr="00B06344">
        <w:rPr>
          <w:spacing w:val="45"/>
          <w:lang w:val="ro-RO"/>
        </w:rPr>
        <w:t xml:space="preserve"> </w:t>
      </w:r>
      <w:r w:rsidRPr="00B06344">
        <w:rPr>
          <w:lang w:val="ro-RO"/>
        </w:rPr>
        <w:t>aceleași</w:t>
      </w:r>
    </w:p>
    <w:p w:rsidR="00BB180C" w:rsidRPr="00B06344" w:rsidRDefault="00A002DA">
      <w:pPr>
        <w:pStyle w:val="BodyText"/>
        <w:spacing w:before="39"/>
        <w:ind w:left="1140"/>
        <w:rPr>
          <w:lang w:val="ro-RO"/>
        </w:rPr>
      </w:pPr>
      <w:r w:rsidRPr="00B06344">
        <w:rPr>
          <w:lang w:val="ro-RO"/>
        </w:rPr>
        <w:t>costuri eligibile;</w:t>
      </w:r>
    </w:p>
    <w:p w:rsidR="00BB180C" w:rsidRPr="00B06344" w:rsidRDefault="00A002DA">
      <w:pPr>
        <w:pStyle w:val="ListParagraph"/>
        <w:numPr>
          <w:ilvl w:val="1"/>
          <w:numId w:val="19"/>
        </w:numPr>
        <w:tabs>
          <w:tab w:val="left" w:pos="1141"/>
        </w:tabs>
        <w:spacing w:before="39" w:line="276" w:lineRule="auto"/>
        <w:ind w:right="361"/>
        <w:jc w:val="both"/>
        <w:rPr>
          <w:lang w:val="ro-RO"/>
        </w:rPr>
      </w:pPr>
      <w:r w:rsidRPr="00B06344">
        <w:rPr>
          <w:lang w:val="ro-RO"/>
        </w:rPr>
        <w:t>în cazul contractelor de leasing, celelalte costuri legate de contractele de leasing, cum ar fi marja locatorului, costurile de refinanțare a dobânzilor, cheltuielile generale și cheltuielile de</w:t>
      </w:r>
      <w:r w:rsidRPr="00B06344">
        <w:rPr>
          <w:spacing w:val="-5"/>
          <w:lang w:val="ro-RO"/>
        </w:rPr>
        <w:t xml:space="preserve"> </w:t>
      </w:r>
      <w:r w:rsidRPr="00B06344">
        <w:rPr>
          <w:lang w:val="ro-RO"/>
        </w:rPr>
        <w:t>asigurare;</w:t>
      </w:r>
    </w:p>
    <w:p w:rsidR="00BB180C" w:rsidRPr="00B06344" w:rsidRDefault="00A002DA">
      <w:pPr>
        <w:pStyle w:val="ListParagraph"/>
        <w:numPr>
          <w:ilvl w:val="1"/>
          <w:numId w:val="19"/>
        </w:numPr>
        <w:tabs>
          <w:tab w:val="left" w:pos="1141"/>
        </w:tabs>
        <w:spacing w:line="255" w:lineRule="exact"/>
        <w:rPr>
          <w:lang w:val="ro-RO"/>
        </w:rPr>
      </w:pPr>
      <w:r w:rsidRPr="00B06344">
        <w:rPr>
          <w:lang w:val="ro-RO"/>
        </w:rPr>
        <w:t>cheltuieli</w:t>
      </w:r>
      <w:r w:rsidRPr="00B06344">
        <w:rPr>
          <w:spacing w:val="32"/>
          <w:lang w:val="ro-RO"/>
        </w:rPr>
        <w:t xml:space="preserve"> </w:t>
      </w:r>
      <w:r w:rsidRPr="00B06344">
        <w:rPr>
          <w:lang w:val="ro-RO"/>
        </w:rPr>
        <w:t>neeligibile</w:t>
      </w:r>
      <w:r w:rsidRPr="00B06344">
        <w:rPr>
          <w:spacing w:val="32"/>
          <w:lang w:val="ro-RO"/>
        </w:rPr>
        <w:t xml:space="preserve"> </w:t>
      </w:r>
      <w:r w:rsidRPr="00B06344">
        <w:rPr>
          <w:lang w:val="ro-RO"/>
        </w:rPr>
        <w:t>în</w:t>
      </w:r>
      <w:r w:rsidRPr="00B06344">
        <w:rPr>
          <w:spacing w:val="32"/>
          <w:lang w:val="ro-RO"/>
        </w:rPr>
        <w:t xml:space="preserve"> </w:t>
      </w:r>
      <w:r w:rsidRPr="00B06344">
        <w:rPr>
          <w:lang w:val="ro-RO"/>
        </w:rPr>
        <w:t>conformitate</w:t>
      </w:r>
      <w:r w:rsidRPr="00B06344">
        <w:rPr>
          <w:spacing w:val="32"/>
          <w:lang w:val="ro-RO"/>
        </w:rPr>
        <w:t xml:space="preserve"> </w:t>
      </w:r>
      <w:r w:rsidRPr="00B06344">
        <w:rPr>
          <w:lang w:val="ro-RO"/>
        </w:rPr>
        <w:t>cu</w:t>
      </w:r>
      <w:r w:rsidRPr="00B06344">
        <w:rPr>
          <w:spacing w:val="32"/>
          <w:lang w:val="ro-RO"/>
        </w:rPr>
        <w:t xml:space="preserve"> </w:t>
      </w:r>
      <w:r w:rsidRPr="00B06344">
        <w:rPr>
          <w:lang w:val="ro-RO"/>
        </w:rPr>
        <w:t>art.</w:t>
      </w:r>
      <w:r w:rsidRPr="00B06344">
        <w:rPr>
          <w:spacing w:val="32"/>
          <w:lang w:val="ro-RO"/>
        </w:rPr>
        <w:t xml:space="preserve"> </w:t>
      </w:r>
      <w:r w:rsidRPr="00B06344">
        <w:rPr>
          <w:lang w:val="ro-RO"/>
        </w:rPr>
        <w:t>69,</w:t>
      </w:r>
      <w:r w:rsidRPr="00B06344">
        <w:rPr>
          <w:spacing w:val="32"/>
          <w:lang w:val="ro-RO"/>
        </w:rPr>
        <w:t xml:space="preserve"> </w:t>
      </w:r>
      <w:r w:rsidRPr="00B06344">
        <w:rPr>
          <w:lang w:val="ro-RO"/>
        </w:rPr>
        <w:t>alin</w:t>
      </w:r>
      <w:r w:rsidRPr="00B06344">
        <w:rPr>
          <w:spacing w:val="31"/>
          <w:lang w:val="ro-RO"/>
        </w:rPr>
        <w:t xml:space="preserve"> </w:t>
      </w:r>
      <w:r w:rsidRPr="00B06344">
        <w:rPr>
          <w:lang w:val="ro-RO"/>
        </w:rPr>
        <w:t>(3)</w:t>
      </w:r>
      <w:r w:rsidRPr="00B06344">
        <w:rPr>
          <w:spacing w:val="32"/>
          <w:lang w:val="ro-RO"/>
        </w:rPr>
        <w:t xml:space="preserve"> </w:t>
      </w:r>
      <w:r w:rsidRPr="00B06344">
        <w:rPr>
          <w:lang w:val="ro-RO"/>
        </w:rPr>
        <w:t>din</w:t>
      </w:r>
      <w:r w:rsidRPr="00B06344">
        <w:rPr>
          <w:spacing w:val="32"/>
          <w:lang w:val="ro-RO"/>
        </w:rPr>
        <w:t xml:space="preserve"> </w:t>
      </w:r>
      <w:r w:rsidRPr="00B06344">
        <w:rPr>
          <w:lang w:val="ro-RO"/>
        </w:rPr>
        <w:t>R</w:t>
      </w:r>
      <w:r w:rsidRPr="00B06344">
        <w:rPr>
          <w:spacing w:val="32"/>
          <w:lang w:val="ro-RO"/>
        </w:rPr>
        <w:t xml:space="preserve"> </w:t>
      </w:r>
      <w:r w:rsidRPr="00B06344">
        <w:rPr>
          <w:lang w:val="ro-RO"/>
        </w:rPr>
        <w:t>(UE)</w:t>
      </w:r>
      <w:r w:rsidRPr="00B06344">
        <w:rPr>
          <w:spacing w:val="32"/>
          <w:lang w:val="ro-RO"/>
        </w:rPr>
        <w:t xml:space="preserve"> </w:t>
      </w:r>
      <w:r w:rsidRPr="00B06344">
        <w:rPr>
          <w:lang w:val="ro-RO"/>
        </w:rPr>
        <w:t>nr.</w:t>
      </w:r>
      <w:r w:rsidRPr="00B06344">
        <w:rPr>
          <w:spacing w:val="31"/>
          <w:lang w:val="ro-RO"/>
        </w:rPr>
        <w:t xml:space="preserve"> </w:t>
      </w:r>
      <w:r w:rsidRPr="00B06344">
        <w:rPr>
          <w:lang w:val="ro-RO"/>
        </w:rPr>
        <w:t>1303</w:t>
      </w:r>
      <w:r w:rsidRPr="00B06344">
        <w:rPr>
          <w:spacing w:val="32"/>
          <w:lang w:val="ro-RO"/>
        </w:rPr>
        <w:t xml:space="preserve"> </w:t>
      </w:r>
      <w:r w:rsidRPr="00B06344">
        <w:rPr>
          <w:lang w:val="ro-RO"/>
        </w:rPr>
        <w:t>/</w:t>
      </w:r>
    </w:p>
    <w:p w:rsidR="00BB180C" w:rsidRPr="00B06344" w:rsidRDefault="00A002DA">
      <w:pPr>
        <w:pStyle w:val="BodyText"/>
        <w:spacing w:before="38"/>
        <w:ind w:left="1140"/>
        <w:rPr>
          <w:lang w:val="ro-RO"/>
        </w:rPr>
      </w:pPr>
      <w:r w:rsidRPr="00B06344">
        <w:rPr>
          <w:lang w:val="ro-RO"/>
        </w:rPr>
        <w:t>2013 și anume:</w:t>
      </w:r>
    </w:p>
    <w:p w:rsidR="00BB180C" w:rsidRPr="00B06344" w:rsidRDefault="00A002DA">
      <w:pPr>
        <w:pStyle w:val="ListParagraph"/>
        <w:numPr>
          <w:ilvl w:val="0"/>
          <w:numId w:val="17"/>
        </w:numPr>
        <w:tabs>
          <w:tab w:val="left" w:pos="1452"/>
        </w:tabs>
        <w:spacing w:before="38" w:line="271" w:lineRule="auto"/>
        <w:ind w:right="362"/>
        <w:jc w:val="both"/>
        <w:rPr>
          <w:lang w:val="ro-RO"/>
        </w:rPr>
      </w:pPr>
      <w:r w:rsidRPr="00B06344">
        <w:rPr>
          <w:lang w:val="ro-RO"/>
        </w:rPr>
        <w:t>dobânzi debitoare, cu excepţia celor referitoare la granturi acordate sub forma unei subvenţii pentru dobândă sau a unei subvenţii pentru comisioanele de</w:t>
      </w:r>
      <w:r w:rsidRPr="00B06344">
        <w:rPr>
          <w:spacing w:val="-2"/>
          <w:lang w:val="ro-RO"/>
        </w:rPr>
        <w:t xml:space="preserve"> </w:t>
      </w:r>
      <w:r w:rsidRPr="00B06344">
        <w:rPr>
          <w:lang w:val="ro-RO"/>
        </w:rPr>
        <w:t>garantare;</w:t>
      </w:r>
    </w:p>
    <w:p w:rsidR="00BB180C" w:rsidRPr="00B06344" w:rsidRDefault="00A002DA">
      <w:pPr>
        <w:pStyle w:val="ListParagraph"/>
        <w:numPr>
          <w:ilvl w:val="0"/>
          <w:numId w:val="17"/>
        </w:numPr>
        <w:tabs>
          <w:tab w:val="left" w:pos="1451"/>
          <w:tab w:val="left" w:pos="1452"/>
        </w:tabs>
        <w:spacing w:before="4"/>
        <w:rPr>
          <w:lang w:val="ro-RO"/>
        </w:rPr>
      </w:pPr>
      <w:r w:rsidRPr="00B06344">
        <w:rPr>
          <w:lang w:val="ro-RO"/>
        </w:rPr>
        <w:t>achiziţionarea de terenuri neconstruite şi de terenuri</w:t>
      </w:r>
      <w:r w:rsidRPr="00B06344">
        <w:rPr>
          <w:spacing w:val="-13"/>
          <w:lang w:val="ro-RO"/>
        </w:rPr>
        <w:t xml:space="preserve"> </w:t>
      </w:r>
      <w:r w:rsidRPr="00B06344">
        <w:rPr>
          <w:lang w:val="ro-RO"/>
        </w:rPr>
        <w:t>construite;</w:t>
      </w:r>
    </w:p>
    <w:p w:rsidR="00BB180C" w:rsidRPr="00B06344" w:rsidRDefault="00A002DA">
      <w:pPr>
        <w:pStyle w:val="ListParagraph"/>
        <w:numPr>
          <w:ilvl w:val="0"/>
          <w:numId w:val="17"/>
        </w:numPr>
        <w:tabs>
          <w:tab w:val="left" w:pos="1452"/>
        </w:tabs>
        <w:spacing w:before="28" w:line="271" w:lineRule="auto"/>
        <w:ind w:right="359"/>
        <w:jc w:val="both"/>
        <w:rPr>
          <w:lang w:val="ro-RO"/>
        </w:rPr>
      </w:pPr>
      <w:r w:rsidRPr="00B06344">
        <w:rPr>
          <w:lang w:val="ro-RO"/>
        </w:rPr>
        <w:t>taxa pe valoarea adăugată, cu excepţia cazului în care aceasta nu se poate recupera în temeiul legislaţiei naţionale privind TVA-ul sau a prevederilor specifice pentru instrumente</w:t>
      </w:r>
      <w:r w:rsidRPr="00B06344">
        <w:rPr>
          <w:spacing w:val="-4"/>
          <w:lang w:val="ro-RO"/>
        </w:rPr>
        <w:t xml:space="preserve"> </w:t>
      </w:r>
      <w:r w:rsidRPr="00B06344">
        <w:rPr>
          <w:lang w:val="ro-RO"/>
        </w:rPr>
        <w:t>financiare.</w:t>
      </w:r>
    </w:p>
    <w:p w:rsidR="00BB180C" w:rsidRPr="00B06344" w:rsidRDefault="00BB180C">
      <w:pPr>
        <w:pStyle w:val="BodyText"/>
        <w:spacing w:before="6"/>
        <w:ind w:left="0"/>
        <w:rPr>
          <w:sz w:val="25"/>
          <w:lang w:val="ro-RO"/>
        </w:rPr>
      </w:pPr>
    </w:p>
    <w:p w:rsidR="00BB180C" w:rsidRPr="00B06344" w:rsidRDefault="00A002DA">
      <w:pPr>
        <w:pStyle w:val="BodyText"/>
        <w:spacing w:line="276" w:lineRule="auto"/>
        <w:ind w:right="358"/>
        <w:jc w:val="both"/>
        <w:rPr>
          <w:lang w:val="ro-RO"/>
        </w:rPr>
      </w:pPr>
      <w:r w:rsidRPr="00B06344">
        <w:rPr>
          <w:lang w:val="ro-RO"/>
        </w:rPr>
        <w:t>Lista investiţiilor şi costurilor neeligibile se completează cu prevederile Hotărârii de Guvern nr. 226/2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rsidR="00BB180C" w:rsidRPr="00B06344" w:rsidRDefault="00BB180C">
      <w:pPr>
        <w:pStyle w:val="BodyText"/>
        <w:spacing w:before="4"/>
        <w:ind w:left="0"/>
        <w:rPr>
          <w:sz w:val="25"/>
          <w:lang w:val="ro-RO"/>
        </w:rPr>
      </w:pPr>
    </w:p>
    <w:p w:rsidR="00BB180C" w:rsidRPr="00B06344" w:rsidRDefault="00A002DA">
      <w:pPr>
        <w:pStyle w:val="Heading3"/>
        <w:jc w:val="both"/>
        <w:rPr>
          <w:lang w:val="ro-RO"/>
        </w:rPr>
      </w:pPr>
      <w:r w:rsidRPr="00B06344">
        <w:rPr>
          <w:lang w:val="ro-RO"/>
        </w:rPr>
        <w:t>Cheltuielile neeligibile specifice sunt:</w:t>
      </w:r>
    </w:p>
    <w:p w:rsidR="00BB180C" w:rsidRPr="00B06344" w:rsidRDefault="00A002DA">
      <w:pPr>
        <w:pStyle w:val="ListParagraph"/>
        <w:numPr>
          <w:ilvl w:val="1"/>
          <w:numId w:val="19"/>
        </w:numPr>
        <w:tabs>
          <w:tab w:val="left" w:pos="1141"/>
        </w:tabs>
        <w:spacing w:before="39"/>
        <w:rPr>
          <w:lang w:val="ro-RO"/>
        </w:rPr>
      </w:pPr>
      <w:r w:rsidRPr="00B06344">
        <w:rPr>
          <w:lang w:val="ro-RO"/>
        </w:rPr>
        <w:t>Contribuția în</w:t>
      </w:r>
      <w:r w:rsidRPr="00B06344">
        <w:rPr>
          <w:spacing w:val="-2"/>
          <w:lang w:val="ro-RO"/>
        </w:rPr>
        <w:t xml:space="preserve"> </w:t>
      </w:r>
      <w:r w:rsidRPr="00B06344">
        <w:rPr>
          <w:lang w:val="ro-RO"/>
        </w:rPr>
        <w:t>natură;</w:t>
      </w:r>
    </w:p>
    <w:p w:rsidR="00BB180C" w:rsidRPr="00B06344" w:rsidRDefault="00A002DA">
      <w:pPr>
        <w:pStyle w:val="ListParagraph"/>
        <w:numPr>
          <w:ilvl w:val="1"/>
          <w:numId w:val="19"/>
        </w:numPr>
        <w:tabs>
          <w:tab w:val="left" w:pos="1141"/>
        </w:tabs>
        <w:spacing w:before="38"/>
        <w:rPr>
          <w:lang w:val="ro-RO"/>
        </w:rPr>
      </w:pPr>
      <w:r w:rsidRPr="00B06344">
        <w:rPr>
          <w:lang w:val="ro-RO"/>
        </w:rPr>
        <w:t>Costuri privind închirierea de mașini, utilaje, instalații și</w:t>
      </w:r>
      <w:r w:rsidRPr="00B06344">
        <w:rPr>
          <w:spacing w:val="-18"/>
          <w:lang w:val="ro-RO"/>
        </w:rPr>
        <w:t xml:space="preserve"> </w:t>
      </w:r>
      <w:r w:rsidRPr="00B06344">
        <w:rPr>
          <w:lang w:val="ro-RO"/>
        </w:rPr>
        <w:t>echipamente;</w:t>
      </w:r>
    </w:p>
    <w:p w:rsidR="00BB180C" w:rsidRPr="00B06344" w:rsidRDefault="00A002DA">
      <w:pPr>
        <w:pStyle w:val="ListParagraph"/>
        <w:numPr>
          <w:ilvl w:val="1"/>
          <w:numId w:val="19"/>
        </w:numPr>
        <w:tabs>
          <w:tab w:val="left" w:pos="1141"/>
        </w:tabs>
        <w:spacing w:before="39"/>
        <w:rPr>
          <w:lang w:val="ro-RO"/>
        </w:rPr>
      </w:pPr>
      <w:r w:rsidRPr="00B06344">
        <w:rPr>
          <w:lang w:val="ro-RO"/>
        </w:rPr>
        <w:t>Costuri operaționale inclusiv costuri de întreținere și</w:t>
      </w:r>
      <w:r w:rsidRPr="00B06344">
        <w:rPr>
          <w:spacing w:val="-6"/>
          <w:lang w:val="ro-RO"/>
        </w:rPr>
        <w:t xml:space="preserve"> </w:t>
      </w:r>
      <w:r w:rsidRPr="00B06344">
        <w:rPr>
          <w:lang w:val="ro-RO"/>
        </w:rPr>
        <w:t>chirie.</w:t>
      </w:r>
    </w:p>
    <w:p w:rsidR="00BB180C" w:rsidRPr="00B06344" w:rsidRDefault="00BB180C">
      <w:pPr>
        <w:pStyle w:val="BodyText"/>
        <w:spacing w:before="8"/>
        <w:ind w:left="0"/>
        <w:rPr>
          <w:sz w:val="24"/>
          <w:lang w:val="ro-RO"/>
        </w:rPr>
      </w:pPr>
    </w:p>
    <w:p w:rsidR="00296499" w:rsidRPr="00B06344" w:rsidRDefault="00296499">
      <w:pPr>
        <w:pStyle w:val="Heading1"/>
        <w:jc w:val="both"/>
        <w:rPr>
          <w:lang w:val="ro-RO"/>
        </w:rPr>
        <w:sectPr w:rsidR="00296499" w:rsidRPr="00B06344">
          <w:pgSz w:w="11910" w:h="16840"/>
          <w:pgMar w:top="2580" w:right="1080" w:bottom="280" w:left="1200" w:header="720" w:footer="0" w:gutter="0"/>
          <w:cols w:space="720"/>
        </w:sectPr>
      </w:pPr>
      <w:bookmarkStart w:id="15" w:name="_bookmark14"/>
      <w:bookmarkEnd w:id="15"/>
    </w:p>
    <w:p w:rsidR="00BB180C" w:rsidRPr="00B06344" w:rsidRDefault="00A002DA">
      <w:pPr>
        <w:pStyle w:val="Heading1"/>
        <w:jc w:val="both"/>
        <w:rPr>
          <w:lang w:val="ro-RO"/>
        </w:rPr>
      </w:pPr>
      <w:r w:rsidRPr="00B06344">
        <w:rPr>
          <w:lang w:val="ro-RO"/>
        </w:rPr>
        <w:lastRenderedPageBreak/>
        <w:t>SELECŢIA PROIECTELOR</w:t>
      </w:r>
    </w:p>
    <w:p w:rsidR="00BB180C" w:rsidRPr="00B06344" w:rsidRDefault="00BB180C">
      <w:pPr>
        <w:pStyle w:val="BodyText"/>
        <w:spacing w:before="6" w:after="1"/>
        <w:ind w:left="0"/>
        <w:rPr>
          <w:b/>
          <w:sz w:val="27"/>
          <w:lang w:val="ro-RO"/>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3"/>
        <w:gridCol w:w="7796"/>
        <w:gridCol w:w="958"/>
      </w:tblGrid>
      <w:tr w:rsidR="00296499" w:rsidRPr="00B06344" w:rsidTr="00E2636D">
        <w:trPr>
          <w:trHeight w:val="509"/>
        </w:trPr>
        <w:tc>
          <w:tcPr>
            <w:tcW w:w="633" w:type="dxa"/>
            <w:shd w:val="clear" w:color="auto" w:fill="F9D2B4"/>
          </w:tcPr>
          <w:p w:rsidR="00296499" w:rsidRPr="00B06344" w:rsidRDefault="00296499" w:rsidP="00E2636D">
            <w:pPr>
              <w:pStyle w:val="TableParagraph"/>
              <w:spacing w:before="2" w:line="244" w:lineRule="exact"/>
              <w:ind w:right="75"/>
              <w:rPr>
                <w:b/>
                <w:lang w:val="ro-RO"/>
              </w:rPr>
            </w:pPr>
            <w:bookmarkStart w:id="16" w:name="_Hlk523438877"/>
            <w:r w:rsidRPr="00B06344">
              <w:rPr>
                <w:b/>
                <w:lang w:val="ro-RO"/>
              </w:rPr>
              <w:t>Nr. Ctr.</w:t>
            </w:r>
          </w:p>
        </w:tc>
        <w:tc>
          <w:tcPr>
            <w:tcW w:w="7796" w:type="dxa"/>
            <w:shd w:val="clear" w:color="auto" w:fill="F9D2B4"/>
          </w:tcPr>
          <w:p w:rsidR="00296499" w:rsidRPr="00B06344" w:rsidRDefault="00296499" w:rsidP="00E2636D">
            <w:pPr>
              <w:pStyle w:val="TableParagraph"/>
              <w:spacing w:before="118"/>
              <w:rPr>
                <w:b/>
                <w:lang w:val="ro-RO"/>
              </w:rPr>
            </w:pPr>
            <w:r w:rsidRPr="00B06344">
              <w:rPr>
                <w:b/>
                <w:lang w:val="ro-RO"/>
              </w:rPr>
              <w:t>CRITERII DE SELECȚIE</w:t>
            </w:r>
          </w:p>
        </w:tc>
        <w:tc>
          <w:tcPr>
            <w:tcW w:w="958" w:type="dxa"/>
            <w:shd w:val="clear" w:color="auto" w:fill="F9D2B4"/>
          </w:tcPr>
          <w:p w:rsidR="00296499" w:rsidRPr="00B06344" w:rsidRDefault="00296499" w:rsidP="00E2636D">
            <w:pPr>
              <w:pStyle w:val="TableParagraph"/>
              <w:spacing w:before="118"/>
              <w:ind w:left="110"/>
              <w:rPr>
                <w:b/>
                <w:lang w:val="ro-RO"/>
              </w:rPr>
            </w:pPr>
            <w:r w:rsidRPr="00B06344">
              <w:rPr>
                <w:b/>
                <w:lang w:val="ro-RO"/>
              </w:rPr>
              <w:t>Punctaj</w:t>
            </w:r>
          </w:p>
        </w:tc>
      </w:tr>
      <w:tr w:rsidR="00296499" w:rsidRPr="00B06344" w:rsidTr="00E2636D">
        <w:trPr>
          <w:trHeight w:val="880"/>
        </w:trPr>
        <w:tc>
          <w:tcPr>
            <w:tcW w:w="633" w:type="dxa"/>
          </w:tcPr>
          <w:p w:rsidR="00296499" w:rsidRPr="00B06344" w:rsidRDefault="00296499" w:rsidP="00E2636D">
            <w:pPr>
              <w:pStyle w:val="TableParagraph"/>
              <w:spacing w:before="2"/>
              <w:ind w:left="0"/>
              <w:rPr>
                <w:b/>
                <w:lang w:val="ro-RO"/>
              </w:rPr>
            </w:pPr>
          </w:p>
          <w:p w:rsidR="00296499" w:rsidRPr="00B06344" w:rsidRDefault="00296499" w:rsidP="00E2636D">
            <w:pPr>
              <w:pStyle w:val="TableParagraph"/>
              <w:rPr>
                <w:lang w:val="ro-RO"/>
              </w:rPr>
            </w:pPr>
            <w:r w:rsidRPr="00B06344">
              <w:rPr>
                <w:w w:val="97"/>
                <w:lang w:val="ro-RO"/>
              </w:rPr>
              <w:t>1</w:t>
            </w:r>
          </w:p>
        </w:tc>
        <w:tc>
          <w:tcPr>
            <w:tcW w:w="7796" w:type="dxa"/>
          </w:tcPr>
          <w:p w:rsidR="00296499" w:rsidRPr="00B06344" w:rsidRDefault="00296499" w:rsidP="00E2636D">
            <w:pPr>
              <w:pStyle w:val="TableParagraph"/>
              <w:spacing w:line="248" w:lineRule="exact"/>
              <w:rPr>
                <w:b/>
                <w:lang w:val="ro-RO"/>
              </w:rPr>
            </w:pPr>
            <w:r w:rsidRPr="00B06344">
              <w:rPr>
                <w:b/>
                <w:lang w:val="ro-RO"/>
              </w:rPr>
              <w:t>Întreținerea și asigurarea funcționării infrastructurii în parteneriat;</w:t>
            </w:r>
          </w:p>
          <w:p w:rsidR="00296499" w:rsidRPr="00B06344" w:rsidRDefault="00296499" w:rsidP="00E2636D">
            <w:pPr>
              <w:pStyle w:val="TableParagraph"/>
              <w:spacing w:before="37"/>
              <w:rPr>
                <w:lang w:val="ro-RO"/>
              </w:rPr>
            </w:pPr>
            <w:r w:rsidRPr="00B06344">
              <w:rPr>
                <w:lang w:val="ro-RO"/>
              </w:rPr>
              <w:t>Proiecte</w:t>
            </w:r>
            <w:r w:rsidRPr="00B06344">
              <w:rPr>
                <w:spacing w:val="-13"/>
                <w:lang w:val="ro-RO"/>
              </w:rPr>
              <w:t xml:space="preserve"> </w:t>
            </w:r>
            <w:r w:rsidRPr="00B06344">
              <w:rPr>
                <w:lang w:val="ro-RO"/>
              </w:rPr>
              <w:t>inițiate</w:t>
            </w:r>
            <w:r w:rsidRPr="00B06344">
              <w:rPr>
                <w:spacing w:val="-13"/>
                <w:lang w:val="ro-RO"/>
              </w:rPr>
              <w:t xml:space="preserve"> </w:t>
            </w:r>
            <w:r w:rsidRPr="00B06344">
              <w:rPr>
                <w:lang w:val="ro-RO"/>
              </w:rPr>
              <w:t>de</w:t>
            </w:r>
            <w:r w:rsidRPr="00B06344">
              <w:rPr>
                <w:spacing w:val="-13"/>
                <w:lang w:val="ro-RO"/>
              </w:rPr>
              <w:t xml:space="preserve"> </w:t>
            </w:r>
            <w:r w:rsidRPr="00B06344">
              <w:rPr>
                <w:lang w:val="ro-RO"/>
              </w:rPr>
              <w:t>un</w:t>
            </w:r>
            <w:r w:rsidRPr="00B06344">
              <w:rPr>
                <w:spacing w:val="-13"/>
                <w:lang w:val="ro-RO"/>
              </w:rPr>
              <w:t xml:space="preserve"> </w:t>
            </w:r>
            <w:r w:rsidRPr="00B06344">
              <w:rPr>
                <w:lang w:val="ro-RO"/>
              </w:rPr>
              <w:t>parteneriat</w:t>
            </w:r>
            <w:r w:rsidRPr="00B06344">
              <w:rPr>
                <w:spacing w:val="-14"/>
                <w:lang w:val="ro-RO"/>
              </w:rPr>
              <w:t xml:space="preserve"> </w:t>
            </w:r>
            <w:r w:rsidRPr="00B06344">
              <w:rPr>
                <w:lang w:val="ro-RO"/>
              </w:rPr>
              <w:t>între</w:t>
            </w:r>
            <w:r w:rsidRPr="00B06344">
              <w:rPr>
                <w:spacing w:val="-13"/>
                <w:lang w:val="ro-RO"/>
              </w:rPr>
              <w:t xml:space="preserve"> </w:t>
            </w:r>
            <w:r w:rsidRPr="00B06344">
              <w:rPr>
                <w:lang w:val="ro-RO"/>
              </w:rPr>
              <w:t>cel</w:t>
            </w:r>
            <w:r w:rsidRPr="00B06344">
              <w:rPr>
                <w:spacing w:val="-13"/>
                <w:lang w:val="ro-RO"/>
              </w:rPr>
              <w:t xml:space="preserve"> </w:t>
            </w:r>
            <w:r w:rsidRPr="00B06344">
              <w:rPr>
                <w:lang w:val="ro-RO"/>
              </w:rPr>
              <w:t>puțin</w:t>
            </w:r>
            <w:r w:rsidRPr="00B06344">
              <w:rPr>
                <w:spacing w:val="-14"/>
                <w:lang w:val="ro-RO"/>
              </w:rPr>
              <w:t xml:space="preserve"> </w:t>
            </w:r>
            <w:r w:rsidRPr="00B06344">
              <w:rPr>
                <w:lang w:val="ro-RO"/>
              </w:rPr>
              <w:t>2</w:t>
            </w:r>
            <w:r w:rsidRPr="00B06344">
              <w:rPr>
                <w:spacing w:val="-12"/>
                <w:lang w:val="ro-RO"/>
              </w:rPr>
              <w:t xml:space="preserve"> </w:t>
            </w:r>
            <w:r w:rsidRPr="00B06344">
              <w:rPr>
                <w:lang w:val="ro-RO"/>
              </w:rPr>
              <w:t>entități</w:t>
            </w:r>
            <w:r w:rsidRPr="00B06344">
              <w:rPr>
                <w:spacing w:val="-13"/>
                <w:lang w:val="ro-RO"/>
              </w:rPr>
              <w:t xml:space="preserve"> </w:t>
            </w:r>
            <w:r w:rsidRPr="00B06344">
              <w:rPr>
                <w:lang w:val="ro-RO"/>
              </w:rPr>
              <w:t>pe</w:t>
            </w:r>
            <w:r w:rsidRPr="00B06344">
              <w:rPr>
                <w:spacing w:val="-14"/>
                <w:lang w:val="ro-RO"/>
              </w:rPr>
              <w:t xml:space="preserve"> </w:t>
            </w:r>
            <w:r w:rsidRPr="00B06344">
              <w:rPr>
                <w:lang w:val="ro-RO"/>
              </w:rPr>
              <w:t>baza</w:t>
            </w:r>
            <w:r w:rsidRPr="00B06344">
              <w:rPr>
                <w:spacing w:val="-13"/>
                <w:lang w:val="ro-RO"/>
              </w:rPr>
              <w:t xml:space="preserve"> </w:t>
            </w:r>
            <w:r w:rsidRPr="00B06344">
              <w:rPr>
                <w:lang w:val="ro-RO"/>
              </w:rPr>
              <w:t>unui</w:t>
            </w:r>
          </w:p>
          <w:p w:rsidR="00296499" w:rsidRPr="00B06344" w:rsidRDefault="00296499" w:rsidP="00E2636D">
            <w:pPr>
              <w:pStyle w:val="TableParagraph"/>
              <w:spacing w:before="40"/>
              <w:rPr>
                <w:lang w:val="ro-RO"/>
              </w:rPr>
            </w:pPr>
            <w:r w:rsidRPr="00B06344">
              <w:rPr>
                <w:lang w:val="ro-RO"/>
              </w:rPr>
              <w:t>acord de parteneriat.</w:t>
            </w:r>
          </w:p>
        </w:tc>
        <w:tc>
          <w:tcPr>
            <w:tcW w:w="958" w:type="dxa"/>
          </w:tcPr>
          <w:p w:rsidR="00296499" w:rsidRPr="00B06344" w:rsidRDefault="00296499" w:rsidP="00E2636D">
            <w:pPr>
              <w:pStyle w:val="TableParagraph"/>
              <w:spacing w:before="6"/>
              <w:ind w:left="0"/>
              <w:rPr>
                <w:b/>
                <w:lang w:val="ro-RO"/>
              </w:rPr>
            </w:pPr>
          </w:p>
          <w:p w:rsidR="00296499" w:rsidRPr="00B06344" w:rsidRDefault="00296499" w:rsidP="00E2636D">
            <w:pPr>
              <w:pStyle w:val="TableParagraph"/>
              <w:ind w:left="110"/>
              <w:rPr>
                <w:lang w:val="ro-RO"/>
              </w:rPr>
            </w:pPr>
            <w:r w:rsidRPr="00B06344">
              <w:rPr>
                <w:lang w:val="ro-RO"/>
              </w:rPr>
              <w:t>10</w:t>
            </w:r>
          </w:p>
        </w:tc>
      </w:tr>
      <w:tr w:rsidR="00296499" w:rsidRPr="00B06344" w:rsidTr="00E2636D">
        <w:trPr>
          <w:trHeight w:val="2423"/>
        </w:trPr>
        <w:tc>
          <w:tcPr>
            <w:tcW w:w="633" w:type="dxa"/>
          </w:tcPr>
          <w:p w:rsidR="00296499" w:rsidRPr="00B06344" w:rsidRDefault="00296499" w:rsidP="00E2636D">
            <w:pPr>
              <w:pStyle w:val="TableParagraph"/>
              <w:ind w:left="0"/>
              <w:rPr>
                <w:b/>
                <w:lang w:val="ro-RO"/>
              </w:rPr>
            </w:pPr>
          </w:p>
          <w:p w:rsidR="00296499" w:rsidRPr="00B06344" w:rsidRDefault="00296499" w:rsidP="00E2636D">
            <w:pPr>
              <w:pStyle w:val="TableParagraph"/>
              <w:ind w:left="0"/>
              <w:rPr>
                <w:b/>
                <w:lang w:val="ro-RO"/>
              </w:rPr>
            </w:pPr>
          </w:p>
          <w:p w:rsidR="00296499" w:rsidRPr="00B06344" w:rsidRDefault="00296499" w:rsidP="00E2636D">
            <w:pPr>
              <w:pStyle w:val="TableParagraph"/>
              <w:spacing w:before="9"/>
              <w:ind w:left="0"/>
              <w:rPr>
                <w:b/>
                <w:lang w:val="ro-RO"/>
              </w:rPr>
            </w:pPr>
          </w:p>
          <w:p w:rsidR="00296499" w:rsidRPr="00B06344" w:rsidRDefault="00296499" w:rsidP="00E2636D">
            <w:pPr>
              <w:pStyle w:val="TableParagraph"/>
              <w:spacing w:before="1"/>
              <w:rPr>
                <w:lang w:val="ro-RO"/>
              </w:rPr>
            </w:pPr>
            <w:r w:rsidRPr="00B06344">
              <w:rPr>
                <w:w w:val="97"/>
                <w:lang w:val="ro-RO"/>
              </w:rPr>
              <w:t>2</w:t>
            </w:r>
          </w:p>
        </w:tc>
        <w:tc>
          <w:tcPr>
            <w:tcW w:w="7796" w:type="dxa"/>
          </w:tcPr>
          <w:p w:rsidR="00296499" w:rsidRPr="00B06344" w:rsidRDefault="00296499" w:rsidP="00E2636D">
            <w:pPr>
              <w:pStyle w:val="TableParagraph"/>
              <w:spacing w:line="245" w:lineRule="exact"/>
              <w:rPr>
                <w:b/>
                <w:lang w:val="ro-RO"/>
              </w:rPr>
            </w:pPr>
            <w:r w:rsidRPr="00B06344">
              <w:rPr>
                <w:b/>
                <w:lang w:val="ro-RO"/>
              </w:rPr>
              <w:t>Principiul adresării mai multor comune;</w:t>
            </w:r>
          </w:p>
          <w:p w:rsidR="00296499" w:rsidRPr="00B06344" w:rsidRDefault="00296499" w:rsidP="00E2636D">
            <w:pPr>
              <w:pStyle w:val="TableParagraph"/>
              <w:spacing w:before="39"/>
              <w:rPr>
                <w:lang w:val="ro-RO"/>
              </w:rPr>
            </w:pPr>
            <w:r w:rsidRPr="00B06344">
              <w:rPr>
                <w:lang w:val="ro-RO"/>
              </w:rPr>
              <w:t>Infrastructura inființată/modernizată va deservi populația mai multor</w:t>
            </w:r>
          </w:p>
          <w:p w:rsidR="00296499" w:rsidRPr="00B06344" w:rsidRDefault="00296499" w:rsidP="00E2636D">
            <w:pPr>
              <w:pStyle w:val="TableParagraph"/>
              <w:spacing w:before="40"/>
              <w:rPr>
                <w:lang w:val="ro-RO"/>
              </w:rPr>
            </w:pPr>
            <w:r w:rsidRPr="00B06344">
              <w:rPr>
                <w:lang w:val="ro-RO"/>
              </w:rPr>
              <w:t>comune din teritoriul GAL.</w:t>
            </w:r>
          </w:p>
          <w:p w:rsidR="00296499" w:rsidRPr="00B06344" w:rsidRDefault="00296499" w:rsidP="00E2636D">
            <w:pPr>
              <w:pStyle w:val="TableParagraph"/>
              <w:spacing w:before="38" w:line="273" w:lineRule="auto"/>
              <w:ind w:right="87"/>
              <w:jc w:val="both"/>
              <w:rPr>
                <w:lang w:val="ro-RO"/>
              </w:rPr>
            </w:pPr>
            <w:r w:rsidRPr="00B06344">
              <w:rPr>
                <w:lang w:val="ro-RO"/>
              </w:rPr>
              <w:t>În cadrul documentației depuse solicitantul demonstrează  că  infrastructura înființată/modernizată va deservi mai multe comune din teritoriul GAL Someș Transilvan prin includerea în grupul țintă  apersoanelor din mai multe comune și/sau prin prezentarea unui acord de parteneriat cu o entitate/mai multe entități din alte comune în care se precizează rolul fiecăruia, respectiv modul în care se va asigura accesul persoanelor din comunele partenere.</w:t>
            </w:r>
          </w:p>
        </w:tc>
        <w:tc>
          <w:tcPr>
            <w:tcW w:w="958" w:type="dxa"/>
          </w:tcPr>
          <w:p w:rsidR="00296499" w:rsidRPr="00B06344" w:rsidRDefault="00296499" w:rsidP="00E2636D">
            <w:pPr>
              <w:pStyle w:val="TableParagraph"/>
              <w:ind w:left="0"/>
              <w:rPr>
                <w:b/>
                <w:lang w:val="ro-RO"/>
              </w:rPr>
            </w:pPr>
          </w:p>
          <w:p w:rsidR="00296499" w:rsidRPr="00B06344" w:rsidRDefault="00296499" w:rsidP="00E2636D">
            <w:pPr>
              <w:pStyle w:val="TableParagraph"/>
              <w:ind w:left="0"/>
              <w:rPr>
                <w:b/>
                <w:lang w:val="ro-RO"/>
              </w:rPr>
            </w:pPr>
          </w:p>
          <w:p w:rsidR="00296499" w:rsidRPr="00B06344" w:rsidRDefault="00296499" w:rsidP="00E2636D">
            <w:pPr>
              <w:pStyle w:val="TableParagraph"/>
              <w:spacing w:before="2"/>
              <w:ind w:left="0"/>
              <w:rPr>
                <w:b/>
                <w:lang w:val="ro-RO"/>
              </w:rPr>
            </w:pPr>
          </w:p>
          <w:p w:rsidR="00296499" w:rsidRPr="00B06344" w:rsidRDefault="00296499" w:rsidP="00E2636D">
            <w:pPr>
              <w:pStyle w:val="TableParagraph"/>
              <w:ind w:left="110"/>
              <w:rPr>
                <w:lang w:val="ro-RO"/>
              </w:rPr>
            </w:pPr>
            <w:r w:rsidRPr="00B06344">
              <w:rPr>
                <w:lang w:val="ro-RO"/>
              </w:rPr>
              <w:t>10</w:t>
            </w:r>
          </w:p>
        </w:tc>
      </w:tr>
      <w:tr w:rsidR="00296499" w:rsidRPr="00B06344" w:rsidTr="00E2636D">
        <w:trPr>
          <w:trHeight w:val="587"/>
        </w:trPr>
        <w:tc>
          <w:tcPr>
            <w:tcW w:w="633" w:type="dxa"/>
          </w:tcPr>
          <w:p w:rsidR="00296499" w:rsidRPr="00B06344" w:rsidRDefault="00296499" w:rsidP="00E2636D">
            <w:pPr>
              <w:pStyle w:val="TableParagraph"/>
              <w:spacing w:before="158"/>
              <w:jc w:val="center"/>
              <w:rPr>
                <w:sz w:val="24"/>
                <w:szCs w:val="24"/>
                <w:lang w:val="ro-RO"/>
              </w:rPr>
            </w:pPr>
            <w:r w:rsidRPr="00B06344">
              <w:rPr>
                <w:w w:val="97"/>
                <w:sz w:val="24"/>
                <w:szCs w:val="24"/>
                <w:lang w:val="ro-RO"/>
              </w:rPr>
              <w:t>3</w:t>
            </w:r>
          </w:p>
        </w:tc>
        <w:tc>
          <w:tcPr>
            <w:tcW w:w="7796" w:type="dxa"/>
          </w:tcPr>
          <w:p w:rsidR="00296499" w:rsidRPr="00B06344" w:rsidRDefault="00296499" w:rsidP="00E2636D">
            <w:pPr>
              <w:pStyle w:val="TableParagraph"/>
              <w:spacing w:line="245" w:lineRule="exact"/>
              <w:rPr>
                <w:b/>
                <w:lang w:val="ro-RO"/>
              </w:rPr>
            </w:pPr>
            <w:r w:rsidRPr="00B06344">
              <w:rPr>
                <w:b/>
                <w:lang w:val="ro-RO"/>
              </w:rPr>
              <w:t>Dotarea clădirilor cu sisteme care utilizează energia regenerabilă;</w:t>
            </w:r>
          </w:p>
          <w:p w:rsidR="00296499" w:rsidRPr="00B06344" w:rsidRDefault="00296499" w:rsidP="00E2636D">
            <w:pPr>
              <w:pStyle w:val="TableParagraph"/>
              <w:spacing w:before="39"/>
              <w:rPr>
                <w:lang w:val="ro-RO"/>
              </w:rPr>
            </w:pPr>
            <w:r w:rsidRPr="00B06344">
              <w:rPr>
                <w:lang w:val="ro-RO"/>
              </w:rPr>
              <w:t>Investiția prevede utilizarea unor surse regenerabile.</w:t>
            </w:r>
          </w:p>
        </w:tc>
        <w:tc>
          <w:tcPr>
            <w:tcW w:w="958" w:type="dxa"/>
          </w:tcPr>
          <w:p w:rsidR="00296499" w:rsidRPr="00B06344" w:rsidRDefault="00296499" w:rsidP="00E2636D">
            <w:pPr>
              <w:pStyle w:val="TableParagraph"/>
              <w:spacing w:before="139"/>
              <w:ind w:left="110"/>
              <w:rPr>
                <w:lang w:val="ro-RO"/>
              </w:rPr>
            </w:pPr>
            <w:r w:rsidRPr="00B06344">
              <w:rPr>
                <w:lang w:val="ro-RO"/>
              </w:rPr>
              <w:t>5</w:t>
            </w:r>
          </w:p>
        </w:tc>
      </w:tr>
      <w:tr w:rsidR="00296499" w:rsidRPr="00B06344" w:rsidTr="00E2636D">
        <w:trPr>
          <w:trHeight w:val="880"/>
        </w:trPr>
        <w:tc>
          <w:tcPr>
            <w:tcW w:w="633" w:type="dxa"/>
          </w:tcPr>
          <w:p w:rsidR="00296499" w:rsidRPr="00B06344" w:rsidRDefault="00296499" w:rsidP="00E2636D">
            <w:pPr>
              <w:pStyle w:val="TableParagraph"/>
              <w:ind w:left="0"/>
              <w:jc w:val="center"/>
              <w:rPr>
                <w:sz w:val="24"/>
                <w:szCs w:val="24"/>
                <w:lang w:val="ro-RO"/>
              </w:rPr>
            </w:pPr>
          </w:p>
          <w:p w:rsidR="00296499" w:rsidRPr="00B06344" w:rsidRDefault="00296499" w:rsidP="00E2636D">
            <w:pPr>
              <w:pStyle w:val="TableParagraph"/>
              <w:jc w:val="center"/>
              <w:rPr>
                <w:sz w:val="24"/>
                <w:szCs w:val="24"/>
                <w:lang w:val="ro-RO"/>
              </w:rPr>
            </w:pPr>
            <w:r w:rsidRPr="00B06344">
              <w:rPr>
                <w:w w:val="97"/>
                <w:sz w:val="24"/>
                <w:szCs w:val="24"/>
                <w:lang w:val="ro-RO"/>
              </w:rPr>
              <w:t>4</w:t>
            </w:r>
          </w:p>
        </w:tc>
        <w:tc>
          <w:tcPr>
            <w:tcW w:w="7796" w:type="dxa"/>
          </w:tcPr>
          <w:p w:rsidR="00296499" w:rsidRPr="00B06344" w:rsidRDefault="00296499" w:rsidP="00E2636D">
            <w:pPr>
              <w:pStyle w:val="TableParagraph"/>
              <w:spacing w:line="255" w:lineRule="exact"/>
              <w:rPr>
                <w:b/>
                <w:lang w:val="ro-RO"/>
              </w:rPr>
            </w:pPr>
            <w:r w:rsidRPr="00B06344">
              <w:rPr>
                <w:b/>
                <w:lang w:val="ro-RO"/>
              </w:rPr>
              <w:t>Învestiții în infrastructură socială care deservește dezvoltarea de</w:t>
            </w:r>
          </w:p>
          <w:p w:rsidR="00296499" w:rsidRPr="00B06344" w:rsidRDefault="00296499" w:rsidP="00E2636D">
            <w:pPr>
              <w:pStyle w:val="TableParagraph"/>
              <w:spacing w:before="37"/>
              <w:rPr>
                <w:b/>
                <w:lang w:val="ro-RO"/>
              </w:rPr>
            </w:pPr>
            <w:r w:rsidRPr="00B06344">
              <w:rPr>
                <w:b/>
                <w:lang w:val="ro-RO"/>
              </w:rPr>
              <w:t>servicii integrate;</w:t>
            </w:r>
          </w:p>
          <w:p w:rsidR="00296499" w:rsidRPr="00B06344" w:rsidRDefault="00296499" w:rsidP="00E2636D">
            <w:pPr>
              <w:pStyle w:val="TableParagraph"/>
              <w:spacing w:before="37"/>
              <w:rPr>
                <w:lang w:val="ro-RO"/>
              </w:rPr>
            </w:pPr>
            <w:r w:rsidRPr="00B06344">
              <w:rPr>
                <w:lang w:val="ro-RO"/>
              </w:rPr>
              <w:t>Proiecte care combină mai multe tipuri de servicii sociale.</w:t>
            </w:r>
          </w:p>
        </w:tc>
        <w:tc>
          <w:tcPr>
            <w:tcW w:w="958" w:type="dxa"/>
          </w:tcPr>
          <w:p w:rsidR="00296499" w:rsidRPr="00B06344" w:rsidRDefault="00296499" w:rsidP="00E2636D">
            <w:pPr>
              <w:pStyle w:val="TableParagraph"/>
              <w:spacing w:before="4"/>
              <w:ind w:left="0"/>
              <w:rPr>
                <w:b/>
                <w:sz w:val="24"/>
                <w:lang w:val="ro-RO"/>
              </w:rPr>
            </w:pPr>
          </w:p>
          <w:p w:rsidR="00296499" w:rsidRPr="00B06344" w:rsidRDefault="00296499" w:rsidP="00E2636D">
            <w:pPr>
              <w:pStyle w:val="TableParagraph"/>
              <w:ind w:left="110"/>
              <w:rPr>
                <w:lang w:val="ro-RO"/>
              </w:rPr>
            </w:pPr>
            <w:r w:rsidRPr="00B06344">
              <w:rPr>
                <w:lang w:val="ro-RO"/>
              </w:rPr>
              <w:t>15</w:t>
            </w:r>
          </w:p>
        </w:tc>
      </w:tr>
      <w:tr w:rsidR="00296499" w:rsidRPr="00B06344" w:rsidTr="00E2636D">
        <w:trPr>
          <w:trHeight w:val="1040"/>
        </w:trPr>
        <w:tc>
          <w:tcPr>
            <w:tcW w:w="633" w:type="dxa"/>
          </w:tcPr>
          <w:p w:rsidR="00296499" w:rsidRPr="00B06344" w:rsidRDefault="00296499" w:rsidP="00E2636D">
            <w:pPr>
              <w:pStyle w:val="TableParagraph"/>
              <w:ind w:left="0"/>
              <w:jc w:val="center"/>
              <w:rPr>
                <w:sz w:val="24"/>
                <w:szCs w:val="24"/>
                <w:lang w:val="ro-RO"/>
              </w:rPr>
            </w:pPr>
          </w:p>
          <w:p w:rsidR="00296499" w:rsidRPr="00B06344" w:rsidRDefault="00296499" w:rsidP="00E2636D">
            <w:pPr>
              <w:pStyle w:val="TableParagraph"/>
              <w:spacing w:before="5"/>
              <w:ind w:left="0"/>
              <w:jc w:val="center"/>
              <w:rPr>
                <w:sz w:val="24"/>
                <w:szCs w:val="24"/>
                <w:lang w:val="ro-RO"/>
              </w:rPr>
            </w:pPr>
          </w:p>
          <w:p w:rsidR="00296499" w:rsidRPr="00B06344" w:rsidRDefault="00296499" w:rsidP="00E2636D">
            <w:pPr>
              <w:pStyle w:val="TableParagraph"/>
              <w:ind w:left="177"/>
              <w:jc w:val="center"/>
              <w:rPr>
                <w:sz w:val="24"/>
                <w:szCs w:val="24"/>
                <w:lang w:val="ro-RO"/>
              </w:rPr>
            </w:pPr>
            <w:r w:rsidRPr="00B06344">
              <w:rPr>
                <w:w w:val="97"/>
                <w:sz w:val="24"/>
                <w:szCs w:val="24"/>
                <w:lang w:val="ro-RO"/>
              </w:rPr>
              <w:t>5</w:t>
            </w:r>
          </w:p>
        </w:tc>
        <w:tc>
          <w:tcPr>
            <w:tcW w:w="7796" w:type="dxa"/>
          </w:tcPr>
          <w:p w:rsidR="00296499" w:rsidRPr="00B06344" w:rsidRDefault="00296499" w:rsidP="00E2636D">
            <w:pPr>
              <w:pStyle w:val="TableParagraph"/>
              <w:spacing w:line="245" w:lineRule="exact"/>
              <w:rPr>
                <w:b/>
                <w:lang w:val="ro-RO"/>
              </w:rPr>
            </w:pPr>
            <w:r w:rsidRPr="00B06344">
              <w:rPr>
                <w:b/>
                <w:lang w:val="ro-RO"/>
              </w:rPr>
              <w:t>Investiții în proiecte inovative;</w:t>
            </w:r>
          </w:p>
          <w:p w:rsidR="00296499" w:rsidRPr="00B06344" w:rsidRDefault="00296499" w:rsidP="00E2636D">
            <w:pPr>
              <w:pStyle w:val="TableParagraph"/>
              <w:spacing w:before="37"/>
              <w:rPr>
                <w:lang w:val="ro-RO"/>
              </w:rPr>
            </w:pPr>
            <w:r w:rsidRPr="00B06344">
              <w:rPr>
                <w:lang w:val="ro-RO"/>
              </w:rPr>
              <w:t>Investiții care includ un serviciu nou sau semnificativ îmbunătăţit în privinţa caracteristicilor sau modului de desfășurare.</w:t>
            </w:r>
          </w:p>
          <w:p w:rsidR="00296499" w:rsidRPr="00B06344" w:rsidRDefault="00296499" w:rsidP="00E2636D">
            <w:pPr>
              <w:pStyle w:val="TableParagraph"/>
              <w:spacing w:before="1"/>
              <w:rPr>
                <w:lang w:val="ro-RO"/>
              </w:rPr>
            </w:pPr>
            <w:r w:rsidRPr="00B06344">
              <w:rPr>
                <w:lang w:val="ro-RO"/>
              </w:rPr>
              <w:t>Serviciile inovative pot fi noi pentru teritoriu sau pentru comuna.</w:t>
            </w:r>
          </w:p>
        </w:tc>
        <w:tc>
          <w:tcPr>
            <w:tcW w:w="958" w:type="dxa"/>
          </w:tcPr>
          <w:p w:rsidR="00296499" w:rsidRPr="00B06344" w:rsidRDefault="00296499" w:rsidP="00E2636D">
            <w:pPr>
              <w:pStyle w:val="TableParagraph"/>
              <w:ind w:left="0"/>
              <w:rPr>
                <w:b/>
                <w:sz w:val="26"/>
                <w:lang w:val="ro-RO"/>
              </w:rPr>
            </w:pPr>
          </w:p>
          <w:p w:rsidR="00296499" w:rsidRPr="00B06344" w:rsidRDefault="00296499" w:rsidP="00E2636D">
            <w:pPr>
              <w:pStyle w:val="TableParagraph"/>
              <w:spacing w:before="9"/>
              <w:ind w:left="0"/>
              <w:rPr>
                <w:b/>
                <w:sz w:val="23"/>
                <w:lang w:val="ro-RO"/>
              </w:rPr>
            </w:pPr>
          </w:p>
          <w:p w:rsidR="00296499" w:rsidRPr="00B06344" w:rsidRDefault="00296499" w:rsidP="00E2636D">
            <w:pPr>
              <w:pStyle w:val="TableParagraph"/>
              <w:ind w:left="110"/>
              <w:rPr>
                <w:lang w:val="ro-RO"/>
              </w:rPr>
            </w:pPr>
            <w:r w:rsidRPr="00B06344">
              <w:rPr>
                <w:lang w:val="ro-RO"/>
              </w:rPr>
              <w:t>5</w:t>
            </w:r>
          </w:p>
        </w:tc>
      </w:tr>
      <w:tr w:rsidR="00296499" w:rsidRPr="00B06344" w:rsidTr="00E2636D">
        <w:trPr>
          <w:trHeight w:val="2301"/>
        </w:trPr>
        <w:tc>
          <w:tcPr>
            <w:tcW w:w="633" w:type="dxa"/>
          </w:tcPr>
          <w:p w:rsidR="00296499" w:rsidRPr="00B06344" w:rsidRDefault="00296499" w:rsidP="00E2636D">
            <w:pPr>
              <w:pStyle w:val="TableParagraph"/>
              <w:ind w:left="0"/>
              <w:jc w:val="center"/>
              <w:rPr>
                <w:sz w:val="24"/>
                <w:szCs w:val="24"/>
                <w:lang w:val="ro-RO"/>
              </w:rPr>
            </w:pPr>
          </w:p>
          <w:p w:rsidR="00296499" w:rsidRPr="00B06344" w:rsidRDefault="00296499" w:rsidP="00E2636D">
            <w:pPr>
              <w:pStyle w:val="TableParagraph"/>
              <w:ind w:left="0"/>
              <w:jc w:val="center"/>
              <w:rPr>
                <w:sz w:val="24"/>
                <w:szCs w:val="24"/>
                <w:lang w:val="ro-RO"/>
              </w:rPr>
            </w:pPr>
          </w:p>
          <w:p w:rsidR="00296499" w:rsidRPr="00B06344" w:rsidRDefault="00296499" w:rsidP="00E2636D">
            <w:pPr>
              <w:pStyle w:val="TableParagraph"/>
              <w:ind w:left="0"/>
              <w:jc w:val="center"/>
              <w:rPr>
                <w:sz w:val="24"/>
                <w:szCs w:val="24"/>
                <w:lang w:val="ro-RO"/>
              </w:rPr>
            </w:pPr>
          </w:p>
          <w:p w:rsidR="00296499" w:rsidRPr="00B06344" w:rsidRDefault="00296499" w:rsidP="00E2636D">
            <w:pPr>
              <w:pStyle w:val="TableParagraph"/>
              <w:spacing w:before="4"/>
              <w:ind w:left="0"/>
              <w:jc w:val="center"/>
              <w:rPr>
                <w:sz w:val="24"/>
                <w:szCs w:val="24"/>
                <w:lang w:val="ro-RO"/>
              </w:rPr>
            </w:pPr>
          </w:p>
          <w:p w:rsidR="00296499" w:rsidRPr="00B06344" w:rsidRDefault="00296499" w:rsidP="00E2636D">
            <w:pPr>
              <w:pStyle w:val="TableParagraph"/>
              <w:jc w:val="center"/>
              <w:rPr>
                <w:sz w:val="24"/>
                <w:szCs w:val="24"/>
                <w:lang w:val="ro-RO"/>
              </w:rPr>
            </w:pPr>
            <w:r w:rsidRPr="00B06344">
              <w:rPr>
                <w:sz w:val="24"/>
                <w:szCs w:val="24"/>
                <w:lang w:val="ro-RO"/>
              </w:rPr>
              <w:t>6</w:t>
            </w:r>
          </w:p>
        </w:tc>
        <w:tc>
          <w:tcPr>
            <w:tcW w:w="7796" w:type="dxa"/>
          </w:tcPr>
          <w:p w:rsidR="00296499" w:rsidRPr="00B06344" w:rsidRDefault="00296499" w:rsidP="00E2636D">
            <w:pPr>
              <w:pStyle w:val="TableParagraph"/>
              <w:spacing w:line="245" w:lineRule="exact"/>
              <w:rPr>
                <w:b/>
                <w:lang w:val="ro-RO"/>
              </w:rPr>
            </w:pPr>
            <w:r w:rsidRPr="00B06344">
              <w:rPr>
                <w:b/>
                <w:lang w:val="ro-RO"/>
              </w:rPr>
              <w:t>Investiția contribuie la desegregarea grupurilor vulnerabile</w:t>
            </w:r>
          </w:p>
          <w:p w:rsidR="00296499" w:rsidRPr="00B06344" w:rsidRDefault="00296499" w:rsidP="00E2636D">
            <w:pPr>
              <w:pStyle w:val="TableParagraph"/>
              <w:tabs>
                <w:tab w:val="left" w:pos="1024"/>
                <w:tab w:val="left" w:pos="2561"/>
                <w:tab w:val="left" w:pos="3166"/>
                <w:tab w:val="left" w:pos="3415"/>
                <w:tab w:val="left" w:pos="4712"/>
                <w:tab w:val="left" w:pos="6449"/>
              </w:tabs>
              <w:spacing w:before="39" w:line="276" w:lineRule="auto"/>
              <w:ind w:right="95"/>
              <w:rPr>
                <w:lang w:val="ro-RO"/>
              </w:rPr>
            </w:pPr>
            <w:r w:rsidRPr="00B06344">
              <w:rPr>
                <w:lang w:val="ro-RO"/>
              </w:rPr>
              <w:t>Proiecte  care</w:t>
            </w:r>
            <w:r w:rsidRPr="00B06344">
              <w:rPr>
                <w:spacing w:val="-30"/>
                <w:lang w:val="ro-RO"/>
              </w:rPr>
              <w:t xml:space="preserve"> </w:t>
            </w:r>
            <w:r w:rsidRPr="00B06344">
              <w:rPr>
                <w:lang w:val="ro-RO"/>
              </w:rPr>
              <w:t>includ</w:t>
            </w:r>
            <w:r w:rsidRPr="00B06344">
              <w:rPr>
                <w:spacing w:val="23"/>
                <w:lang w:val="ro-RO"/>
              </w:rPr>
              <w:t xml:space="preserve"> </w:t>
            </w:r>
            <w:r w:rsidRPr="00B06344">
              <w:rPr>
                <w:lang w:val="ro-RO"/>
              </w:rPr>
              <w:t>acțiuni</w:t>
            </w:r>
            <w:r w:rsidRPr="00B06344">
              <w:rPr>
                <w:lang w:val="ro-RO"/>
              </w:rPr>
              <w:tab/>
              <w:t>care contribuie la desegregarea grupurilor vulnerabile conform ghidului CE pentru folosirea fondurilor structurale și de investiții</w:t>
            </w:r>
            <w:r w:rsidRPr="00B06344">
              <w:rPr>
                <w:lang w:val="ro-RO"/>
              </w:rPr>
              <w:tab/>
              <w:t xml:space="preserve">în scopul combaterii </w:t>
            </w:r>
            <w:r w:rsidRPr="00B06344">
              <w:rPr>
                <w:spacing w:val="-1"/>
                <w:lang w:val="ro-RO"/>
              </w:rPr>
              <w:t xml:space="preserve">segregării: </w:t>
            </w:r>
            <w:hyperlink r:id="rId12">
              <w:r w:rsidRPr="00B06344">
                <w:rPr>
                  <w:color w:val="0000FF"/>
                  <w:u w:val="single" w:color="0000FF"/>
                  <w:lang w:val="ro-RO"/>
                </w:rPr>
                <w:t>http://ec.europa.eu/regional_policy/sources/docgener/informat/2014/t</w:t>
              </w:r>
            </w:hyperlink>
            <w:r w:rsidRPr="00B06344">
              <w:rPr>
                <w:color w:val="0000FF"/>
                <w:lang w:val="ro-RO"/>
              </w:rPr>
              <w:t xml:space="preserve"> </w:t>
            </w:r>
            <w:hyperlink r:id="rId13">
              <w:r w:rsidRPr="00B06344">
                <w:rPr>
                  <w:color w:val="0000FF"/>
                  <w:u w:val="single" w:color="0000FF"/>
                  <w:lang w:val="ro-RO"/>
                </w:rPr>
                <w:t>hematic_guidance_fiche_segregation_en.pdf</w:t>
              </w:r>
            </w:hyperlink>
          </w:p>
          <w:p w:rsidR="00296499" w:rsidRPr="00B06344" w:rsidRDefault="00296499" w:rsidP="00E2636D">
            <w:pPr>
              <w:pStyle w:val="TableParagraph"/>
              <w:spacing w:line="253" w:lineRule="exact"/>
              <w:rPr>
                <w:lang w:val="ro-RO"/>
              </w:rPr>
            </w:pPr>
            <w:r w:rsidRPr="00B06344">
              <w:rPr>
                <w:lang w:val="ro-RO"/>
              </w:rPr>
              <w:t>Se va verifica dacă în documentația depusă, solicitantul își propune cel</w:t>
            </w:r>
          </w:p>
          <w:p w:rsidR="00296499" w:rsidRPr="00B06344" w:rsidRDefault="00296499" w:rsidP="00E2636D">
            <w:pPr>
              <w:pStyle w:val="TableParagraph"/>
              <w:spacing w:before="64"/>
              <w:rPr>
                <w:lang w:val="ro-RO"/>
              </w:rPr>
            </w:pPr>
            <w:r w:rsidRPr="00B06344">
              <w:rPr>
                <w:lang w:val="ro-RO"/>
              </w:rPr>
              <w:t>puțin o acțiune de desegregare conform ghidului amintit mai sus.</w:t>
            </w:r>
          </w:p>
        </w:tc>
        <w:tc>
          <w:tcPr>
            <w:tcW w:w="958" w:type="dxa"/>
          </w:tcPr>
          <w:p w:rsidR="00296499" w:rsidRPr="00B06344" w:rsidRDefault="00296499" w:rsidP="00E2636D">
            <w:pPr>
              <w:pStyle w:val="TableParagraph"/>
              <w:ind w:left="0"/>
              <w:rPr>
                <w:b/>
                <w:sz w:val="26"/>
                <w:lang w:val="ro-RO"/>
              </w:rPr>
            </w:pPr>
          </w:p>
          <w:p w:rsidR="00296499" w:rsidRPr="00B06344" w:rsidRDefault="00296499" w:rsidP="00E2636D">
            <w:pPr>
              <w:pStyle w:val="TableParagraph"/>
              <w:ind w:left="0"/>
              <w:rPr>
                <w:b/>
                <w:sz w:val="26"/>
                <w:lang w:val="ro-RO"/>
              </w:rPr>
            </w:pPr>
          </w:p>
          <w:p w:rsidR="00296499" w:rsidRPr="00B06344" w:rsidRDefault="00296499" w:rsidP="00E2636D">
            <w:pPr>
              <w:pStyle w:val="TableParagraph"/>
              <w:ind w:left="0"/>
              <w:rPr>
                <w:b/>
                <w:sz w:val="26"/>
                <w:lang w:val="ro-RO"/>
              </w:rPr>
            </w:pPr>
          </w:p>
          <w:p w:rsidR="00296499" w:rsidRPr="00B06344" w:rsidRDefault="00296499" w:rsidP="00E2636D">
            <w:pPr>
              <w:pStyle w:val="TableParagraph"/>
              <w:spacing w:before="8"/>
              <w:ind w:left="0"/>
              <w:rPr>
                <w:b/>
                <w:sz w:val="24"/>
                <w:lang w:val="ro-RO"/>
              </w:rPr>
            </w:pPr>
          </w:p>
          <w:p w:rsidR="00296499" w:rsidRPr="00B06344" w:rsidRDefault="00296499" w:rsidP="00E2636D">
            <w:pPr>
              <w:pStyle w:val="TableParagraph"/>
              <w:ind w:left="110"/>
              <w:rPr>
                <w:lang w:val="ro-RO"/>
              </w:rPr>
            </w:pPr>
            <w:r w:rsidRPr="00B06344">
              <w:rPr>
                <w:lang w:val="ro-RO"/>
              </w:rPr>
              <w:t>5</w:t>
            </w:r>
          </w:p>
        </w:tc>
      </w:tr>
      <w:tr w:rsidR="00296499" w:rsidRPr="00B06344" w:rsidTr="00E2636D">
        <w:trPr>
          <w:trHeight w:val="630"/>
        </w:trPr>
        <w:tc>
          <w:tcPr>
            <w:tcW w:w="633" w:type="dxa"/>
          </w:tcPr>
          <w:p w:rsidR="00296499" w:rsidRPr="00B06344" w:rsidRDefault="00296499" w:rsidP="00E2636D">
            <w:pPr>
              <w:pStyle w:val="TableParagraph"/>
              <w:ind w:left="0"/>
              <w:jc w:val="center"/>
              <w:rPr>
                <w:sz w:val="24"/>
                <w:szCs w:val="24"/>
                <w:lang w:val="ro-RO"/>
              </w:rPr>
            </w:pPr>
            <w:r w:rsidRPr="00B06344">
              <w:rPr>
                <w:sz w:val="24"/>
                <w:szCs w:val="24"/>
                <w:lang w:val="ro-RO"/>
              </w:rPr>
              <w:t>7</w:t>
            </w:r>
          </w:p>
        </w:tc>
        <w:tc>
          <w:tcPr>
            <w:tcW w:w="7796" w:type="dxa"/>
          </w:tcPr>
          <w:p w:rsidR="00296499" w:rsidRPr="00B06344" w:rsidRDefault="00296499" w:rsidP="00E2636D">
            <w:pPr>
              <w:pStyle w:val="TableParagraph"/>
              <w:spacing w:line="245" w:lineRule="exact"/>
              <w:rPr>
                <w:rFonts w:cs="Arial"/>
                <w:b/>
                <w:lang w:val="ro-RO"/>
              </w:rPr>
            </w:pPr>
            <w:r w:rsidRPr="00B06344">
              <w:rPr>
                <w:rFonts w:cs="Arial"/>
                <w:b/>
                <w:lang w:val="ro-RO"/>
              </w:rPr>
              <w:t>Numărul de persoane care vor beneficia de activitățile/rezultatele proiectului</w:t>
            </w:r>
          </w:p>
          <w:p w:rsidR="00296499" w:rsidRPr="00B06344" w:rsidRDefault="00296499" w:rsidP="00E2636D">
            <w:pPr>
              <w:pStyle w:val="TableParagraph"/>
              <w:spacing w:line="245" w:lineRule="exact"/>
              <w:rPr>
                <w:rFonts w:cs="Arial"/>
                <w:b/>
                <w:lang w:val="ro-RO"/>
              </w:rPr>
            </w:pPr>
          </w:p>
          <w:p w:rsidR="00296499" w:rsidRPr="00B06344" w:rsidRDefault="00296499" w:rsidP="00E2636D">
            <w:pPr>
              <w:pStyle w:val="TableParagraph"/>
              <w:numPr>
                <w:ilvl w:val="0"/>
                <w:numId w:val="24"/>
              </w:numPr>
              <w:spacing w:line="245" w:lineRule="exact"/>
              <w:rPr>
                <w:lang w:val="ro-RO"/>
              </w:rPr>
            </w:pPr>
            <w:r w:rsidRPr="00B06344">
              <w:rPr>
                <w:lang w:val="ro-RO"/>
              </w:rPr>
              <w:t>Grupul țintă este mai mare de 80 de persoane</w:t>
            </w:r>
          </w:p>
          <w:p w:rsidR="00296499" w:rsidRPr="00B06344" w:rsidRDefault="00296499" w:rsidP="00E2636D">
            <w:pPr>
              <w:pStyle w:val="TableParagraph"/>
              <w:numPr>
                <w:ilvl w:val="0"/>
                <w:numId w:val="24"/>
              </w:numPr>
              <w:spacing w:line="245" w:lineRule="exact"/>
              <w:rPr>
                <w:lang w:val="ro-RO"/>
              </w:rPr>
            </w:pPr>
            <w:r w:rsidRPr="00B06344">
              <w:rPr>
                <w:lang w:val="ro-RO"/>
              </w:rPr>
              <w:t>Grupul țintă este mai mare de 160 de persoane</w:t>
            </w:r>
          </w:p>
          <w:p w:rsidR="00296499" w:rsidRPr="00B06344" w:rsidRDefault="00296499" w:rsidP="00E2636D">
            <w:pPr>
              <w:pStyle w:val="TableParagraph"/>
              <w:numPr>
                <w:ilvl w:val="0"/>
                <w:numId w:val="24"/>
              </w:numPr>
              <w:spacing w:line="245" w:lineRule="exact"/>
              <w:rPr>
                <w:lang w:val="ro-RO"/>
              </w:rPr>
            </w:pPr>
            <w:r w:rsidRPr="00B06344">
              <w:rPr>
                <w:lang w:val="ro-RO"/>
              </w:rPr>
              <w:t>Grupul țintă este mai mare de 240 de persoane</w:t>
            </w:r>
          </w:p>
        </w:tc>
        <w:tc>
          <w:tcPr>
            <w:tcW w:w="958" w:type="dxa"/>
          </w:tcPr>
          <w:p w:rsidR="00296499" w:rsidRPr="00B06344" w:rsidRDefault="00296499" w:rsidP="00E2636D">
            <w:pPr>
              <w:pStyle w:val="TableParagraph"/>
              <w:ind w:left="110"/>
              <w:rPr>
                <w:b/>
                <w:lang w:val="ro-RO"/>
              </w:rPr>
            </w:pPr>
            <w:r w:rsidRPr="00B06344">
              <w:rPr>
                <w:b/>
                <w:lang w:val="ro-RO"/>
              </w:rPr>
              <w:t>50</w:t>
            </w:r>
          </w:p>
          <w:p w:rsidR="00296499" w:rsidRPr="00B06344" w:rsidRDefault="00296499" w:rsidP="00E2636D">
            <w:pPr>
              <w:pStyle w:val="TableParagraph"/>
              <w:ind w:left="110"/>
              <w:rPr>
                <w:b/>
                <w:lang w:val="ro-RO"/>
              </w:rPr>
            </w:pPr>
          </w:p>
          <w:p w:rsidR="00296499" w:rsidRPr="00B06344" w:rsidRDefault="00296499" w:rsidP="00E2636D">
            <w:pPr>
              <w:pStyle w:val="TableParagraph"/>
              <w:ind w:left="110"/>
              <w:rPr>
                <w:b/>
                <w:lang w:val="ro-RO"/>
              </w:rPr>
            </w:pPr>
          </w:p>
          <w:p w:rsidR="00296499" w:rsidRPr="00B06344" w:rsidRDefault="00296499" w:rsidP="00E2636D">
            <w:pPr>
              <w:pStyle w:val="TableParagraph"/>
              <w:ind w:left="110"/>
              <w:rPr>
                <w:lang w:val="ro-RO"/>
              </w:rPr>
            </w:pPr>
            <w:r w:rsidRPr="00B06344">
              <w:rPr>
                <w:lang w:val="ro-RO"/>
              </w:rPr>
              <w:t>10</w:t>
            </w:r>
          </w:p>
          <w:p w:rsidR="00296499" w:rsidRPr="00B06344" w:rsidRDefault="00296499" w:rsidP="00E2636D">
            <w:pPr>
              <w:pStyle w:val="TableParagraph"/>
              <w:ind w:left="110"/>
              <w:rPr>
                <w:lang w:val="ro-RO"/>
              </w:rPr>
            </w:pPr>
            <w:r w:rsidRPr="00B06344">
              <w:rPr>
                <w:lang w:val="ro-RO"/>
              </w:rPr>
              <w:t>30</w:t>
            </w:r>
          </w:p>
          <w:p w:rsidR="00296499" w:rsidRPr="00B06344" w:rsidRDefault="00296499" w:rsidP="00E2636D">
            <w:pPr>
              <w:pStyle w:val="TableParagraph"/>
              <w:ind w:left="110"/>
              <w:rPr>
                <w:lang w:val="ro-RO"/>
              </w:rPr>
            </w:pPr>
            <w:r w:rsidRPr="00B06344">
              <w:rPr>
                <w:lang w:val="ro-RO"/>
              </w:rPr>
              <w:t>50</w:t>
            </w:r>
          </w:p>
        </w:tc>
      </w:tr>
      <w:tr w:rsidR="00296499" w:rsidRPr="00B06344" w:rsidTr="00E2636D">
        <w:trPr>
          <w:trHeight w:val="294"/>
        </w:trPr>
        <w:tc>
          <w:tcPr>
            <w:tcW w:w="8429" w:type="dxa"/>
            <w:gridSpan w:val="2"/>
            <w:shd w:val="clear" w:color="auto" w:fill="F9D2B4"/>
          </w:tcPr>
          <w:p w:rsidR="00296499" w:rsidRPr="00B06344" w:rsidRDefault="00296499" w:rsidP="00E2636D">
            <w:pPr>
              <w:pStyle w:val="TableParagraph"/>
              <w:spacing w:line="245" w:lineRule="exact"/>
              <w:rPr>
                <w:b/>
                <w:lang w:val="ro-RO"/>
              </w:rPr>
            </w:pPr>
            <w:r w:rsidRPr="00B06344">
              <w:rPr>
                <w:b/>
                <w:lang w:val="ro-RO"/>
              </w:rPr>
              <w:t>TOTAL</w:t>
            </w:r>
          </w:p>
        </w:tc>
        <w:tc>
          <w:tcPr>
            <w:tcW w:w="958" w:type="dxa"/>
            <w:shd w:val="clear" w:color="auto" w:fill="F9D2B4"/>
          </w:tcPr>
          <w:p w:rsidR="00296499" w:rsidRPr="00B06344" w:rsidRDefault="00296499" w:rsidP="00E2636D">
            <w:pPr>
              <w:pStyle w:val="TableParagraph"/>
              <w:spacing w:line="245" w:lineRule="exact"/>
              <w:ind w:left="110"/>
              <w:rPr>
                <w:b/>
                <w:lang w:val="ro-RO"/>
              </w:rPr>
            </w:pPr>
            <w:r w:rsidRPr="00B06344">
              <w:rPr>
                <w:b/>
                <w:lang w:val="ro-RO"/>
              </w:rPr>
              <w:t>100</w:t>
            </w:r>
          </w:p>
        </w:tc>
      </w:tr>
      <w:bookmarkEnd w:id="16"/>
    </w:tbl>
    <w:p w:rsidR="00BB180C" w:rsidRPr="00B06344" w:rsidRDefault="00BB180C">
      <w:pPr>
        <w:pStyle w:val="BodyText"/>
        <w:spacing w:before="11"/>
        <w:ind w:left="0"/>
        <w:rPr>
          <w:b/>
          <w:sz w:val="14"/>
          <w:lang w:val="ro-RO"/>
        </w:rPr>
      </w:pPr>
    </w:p>
    <w:p w:rsidR="00B66BEC" w:rsidRPr="00B06344" w:rsidRDefault="00B66BEC" w:rsidP="00B66BEC">
      <w:pPr>
        <w:spacing w:line="276" w:lineRule="auto"/>
        <w:rPr>
          <w:lang w:val="ro-RO"/>
        </w:rPr>
      </w:pPr>
      <w:bookmarkStart w:id="17" w:name="_Hlk523473897"/>
      <w:r w:rsidRPr="00B06344">
        <w:rPr>
          <w:rFonts w:eastAsia="Calibri" w:cs="Times New Roman"/>
          <w:b/>
          <w:sz w:val="24"/>
          <w:szCs w:val="24"/>
          <w:lang w:val="ro-RO"/>
        </w:rPr>
        <w:t>Punctajul minim admis la finanţare:</w:t>
      </w:r>
      <w:r w:rsidRPr="00B06344">
        <w:rPr>
          <w:rFonts w:eastAsia="Calibri" w:cs="Times New Roman"/>
          <w:b/>
          <w:szCs w:val="17"/>
          <w:lang w:val="ro-RO"/>
        </w:rPr>
        <w:t xml:space="preserve"> 45 puncte</w:t>
      </w:r>
    </w:p>
    <w:bookmarkEnd w:id="17"/>
    <w:p w:rsidR="00BB180C" w:rsidRPr="00B06344" w:rsidRDefault="00BB180C">
      <w:pPr>
        <w:pStyle w:val="BodyText"/>
        <w:spacing w:before="10"/>
        <w:ind w:left="0"/>
        <w:rPr>
          <w:b/>
          <w:sz w:val="15"/>
          <w:lang w:val="ro-RO"/>
        </w:rPr>
      </w:pPr>
    </w:p>
    <w:p w:rsidR="00B66BEC" w:rsidRDefault="00B66BEC">
      <w:pPr>
        <w:pStyle w:val="Heading3"/>
        <w:spacing w:before="100"/>
        <w:ind w:left="600"/>
        <w:rPr>
          <w:lang w:val="ro-RO"/>
        </w:rPr>
      </w:pPr>
    </w:p>
    <w:p w:rsidR="00B66BEC" w:rsidRDefault="00B66BEC">
      <w:pPr>
        <w:pStyle w:val="Heading3"/>
        <w:spacing w:before="100"/>
        <w:ind w:left="600"/>
        <w:rPr>
          <w:lang w:val="ro-RO"/>
        </w:rPr>
      </w:pPr>
    </w:p>
    <w:p w:rsidR="00E2636D" w:rsidRDefault="00E2636D">
      <w:pPr>
        <w:pStyle w:val="Heading3"/>
        <w:spacing w:before="100"/>
        <w:ind w:left="600"/>
        <w:rPr>
          <w:lang w:val="ro-RO"/>
        </w:rPr>
      </w:pPr>
    </w:p>
    <w:p w:rsidR="00E2636D" w:rsidRDefault="00E2636D">
      <w:pPr>
        <w:pStyle w:val="Heading3"/>
        <w:spacing w:before="100"/>
        <w:ind w:left="600"/>
        <w:rPr>
          <w:lang w:val="ro-RO"/>
        </w:rPr>
      </w:pPr>
    </w:p>
    <w:p w:rsidR="00B66BEC" w:rsidRDefault="00B66BEC">
      <w:pPr>
        <w:pStyle w:val="Heading3"/>
        <w:spacing w:before="100"/>
        <w:ind w:left="600"/>
        <w:rPr>
          <w:lang w:val="ro-RO"/>
        </w:rPr>
      </w:pPr>
    </w:p>
    <w:p w:rsidR="00BB180C" w:rsidRPr="00B06344" w:rsidRDefault="00A002DA">
      <w:pPr>
        <w:pStyle w:val="Heading3"/>
        <w:spacing w:before="100"/>
        <w:ind w:left="600"/>
        <w:rPr>
          <w:lang w:val="ro-RO"/>
        </w:rPr>
      </w:pPr>
      <w:r w:rsidRPr="00B06344">
        <w:rPr>
          <w:lang w:val="ro-RO"/>
        </w:rPr>
        <w:lastRenderedPageBreak/>
        <w:t>Criteriile de departajare ale proiectelor cu același punctaj:</w:t>
      </w:r>
    </w:p>
    <w:p w:rsidR="00BB180C" w:rsidRPr="00B06344" w:rsidRDefault="00BB180C">
      <w:pPr>
        <w:pStyle w:val="BodyText"/>
        <w:spacing w:before="11"/>
        <w:ind w:left="0"/>
        <w:rPr>
          <w:b/>
          <w:sz w:val="32"/>
          <w:lang w:val="ro-RO"/>
        </w:rPr>
      </w:pPr>
    </w:p>
    <w:p w:rsidR="00BB180C" w:rsidRPr="00B06344" w:rsidRDefault="00A002DA">
      <w:pPr>
        <w:pStyle w:val="ListParagraph"/>
        <w:numPr>
          <w:ilvl w:val="0"/>
          <w:numId w:val="16"/>
        </w:numPr>
        <w:tabs>
          <w:tab w:val="left" w:pos="1321"/>
        </w:tabs>
        <w:rPr>
          <w:b/>
          <w:lang w:val="ro-RO"/>
        </w:rPr>
      </w:pPr>
      <w:r w:rsidRPr="00B06344">
        <w:rPr>
          <w:b/>
          <w:lang w:val="ro-RO"/>
        </w:rPr>
        <w:t>Întreținerea și asigurarea funcționării infrastructurii în</w:t>
      </w:r>
      <w:r w:rsidRPr="00B06344">
        <w:rPr>
          <w:b/>
          <w:spacing w:val="-13"/>
          <w:lang w:val="ro-RO"/>
        </w:rPr>
        <w:t xml:space="preserve"> </w:t>
      </w:r>
      <w:r w:rsidRPr="00B06344">
        <w:rPr>
          <w:b/>
          <w:lang w:val="ro-RO"/>
        </w:rPr>
        <w:t>parteneriat;</w:t>
      </w:r>
    </w:p>
    <w:p w:rsidR="00BB180C" w:rsidRPr="00B06344" w:rsidRDefault="00A002DA">
      <w:pPr>
        <w:pStyle w:val="BodyText"/>
        <w:spacing w:before="39"/>
        <w:ind w:left="1320"/>
        <w:jc w:val="both"/>
        <w:rPr>
          <w:lang w:val="ro-RO"/>
        </w:rPr>
      </w:pPr>
      <w:r w:rsidRPr="00B06344">
        <w:rPr>
          <w:lang w:val="ro-RO"/>
        </w:rPr>
        <w:t>Proiecte inițiate de un parteneriat între cel puțin 2 entități pe baza unui acord</w:t>
      </w:r>
    </w:p>
    <w:p w:rsidR="00BB180C" w:rsidRPr="00B06344" w:rsidRDefault="00A002DA">
      <w:pPr>
        <w:pStyle w:val="BodyText"/>
        <w:spacing w:before="17"/>
        <w:ind w:left="1320"/>
        <w:jc w:val="both"/>
        <w:rPr>
          <w:lang w:val="ro-RO"/>
        </w:rPr>
      </w:pPr>
      <w:r w:rsidRPr="00B06344">
        <w:rPr>
          <w:lang w:val="ro-RO"/>
        </w:rPr>
        <w:t>de parteneriat.</w:t>
      </w:r>
    </w:p>
    <w:p w:rsidR="00BB180C" w:rsidRPr="00B06344" w:rsidRDefault="00BB180C">
      <w:pPr>
        <w:pStyle w:val="BodyText"/>
        <w:spacing w:before="10"/>
        <w:ind w:left="0"/>
        <w:rPr>
          <w:sz w:val="28"/>
          <w:lang w:val="ro-RO"/>
        </w:rPr>
      </w:pPr>
    </w:p>
    <w:p w:rsidR="00BB180C" w:rsidRPr="00B06344" w:rsidRDefault="00A002DA">
      <w:pPr>
        <w:pStyle w:val="Heading3"/>
        <w:numPr>
          <w:ilvl w:val="0"/>
          <w:numId w:val="16"/>
        </w:numPr>
        <w:tabs>
          <w:tab w:val="left" w:pos="1321"/>
        </w:tabs>
        <w:spacing w:before="1"/>
        <w:rPr>
          <w:lang w:val="ro-RO"/>
        </w:rPr>
      </w:pPr>
      <w:r w:rsidRPr="00B06344">
        <w:rPr>
          <w:lang w:val="ro-RO"/>
        </w:rPr>
        <w:t>Principiul adresării mai multor</w:t>
      </w:r>
      <w:r w:rsidRPr="00B06344">
        <w:rPr>
          <w:spacing w:val="-4"/>
          <w:lang w:val="ro-RO"/>
        </w:rPr>
        <w:t xml:space="preserve"> </w:t>
      </w:r>
      <w:r w:rsidRPr="00B06344">
        <w:rPr>
          <w:lang w:val="ro-RO"/>
        </w:rPr>
        <w:t>comune;</w:t>
      </w:r>
    </w:p>
    <w:p w:rsidR="00BB180C" w:rsidRPr="00B06344" w:rsidRDefault="00A002DA">
      <w:pPr>
        <w:pStyle w:val="BodyText"/>
        <w:spacing w:before="63"/>
        <w:ind w:left="1320"/>
        <w:jc w:val="both"/>
        <w:rPr>
          <w:lang w:val="ro-RO"/>
        </w:rPr>
      </w:pPr>
      <w:r w:rsidRPr="00B06344">
        <w:rPr>
          <w:lang w:val="ro-RO"/>
        </w:rPr>
        <w:t>Infrastructura inființată/modernizată va deservi populația mai multor comune</w:t>
      </w:r>
    </w:p>
    <w:p w:rsidR="00BB180C" w:rsidRPr="00B06344" w:rsidRDefault="00A002DA">
      <w:pPr>
        <w:pStyle w:val="BodyText"/>
        <w:spacing w:before="64"/>
        <w:ind w:left="1320"/>
        <w:jc w:val="both"/>
        <w:rPr>
          <w:lang w:val="ro-RO"/>
        </w:rPr>
      </w:pPr>
      <w:r w:rsidRPr="00B06344">
        <w:rPr>
          <w:lang w:val="ro-RO"/>
        </w:rPr>
        <w:t>din teritoriul GAL.</w:t>
      </w:r>
    </w:p>
    <w:p w:rsidR="00BB180C" w:rsidRPr="00B06344" w:rsidRDefault="00A002DA">
      <w:pPr>
        <w:pStyle w:val="BodyText"/>
        <w:spacing w:before="64" w:line="300" w:lineRule="auto"/>
        <w:ind w:left="1320" w:right="361"/>
        <w:jc w:val="both"/>
        <w:rPr>
          <w:lang w:val="ro-RO"/>
        </w:rPr>
      </w:pPr>
      <w:r w:rsidRPr="00B06344">
        <w:rPr>
          <w:lang w:val="ro-RO"/>
        </w:rPr>
        <w:t>În cadrul documentației depuse solicitantul demonstrează că infrastructura înființată/modernizată va deservi mai multe comune din teritoriul GAL Someș Transilvan prin includerea în grupul țintă a persoanelor din mai multe comune și sau prin prezentarea unui acord de parteneriat cu o entitate din alte comune în care se precizează rolul fiecăruia, respectiv modul în care se va asigura accesul persoanelor din comunele</w:t>
      </w:r>
      <w:r w:rsidRPr="00B06344">
        <w:rPr>
          <w:spacing w:val="-4"/>
          <w:lang w:val="ro-RO"/>
        </w:rPr>
        <w:t xml:space="preserve"> </w:t>
      </w:r>
      <w:r w:rsidRPr="00B06344">
        <w:rPr>
          <w:lang w:val="ro-RO"/>
        </w:rPr>
        <w:t>partenere.</w:t>
      </w:r>
    </w:p>
    <w:p w:rsidR="00BB180C" w:rsidRPr="00B06344" w:rsidRDefault="00BB180C">
      <w:pPr>
        <w:spacing w:line="300" w:lineRule="auto"/>
        <w:jc w:val="both"/>
        <w:rPr>
          <w:lang w:val="ro-RO"/>
        </w:rPr>
        <w:sectPr w:rsidR="00BB180C" w:rsidRPr="00B06344">
          <w:pgSz w:w="11910" w:h="16840"/>
          <w:pgMar w:top="2580" w:right="1080" w:bottom="280" w:left="1200" w:header="720" w:footer="0" w:gutter="0"/>
          <w:cols w:space="720"/>
        </w:sectPr>
      </w:pPr>
    </w:p>
    <w:p w:rsidR="00296499" w:rsidRPr="00B06344" w:rsidRDefault="00296499" w:rsidP="00296499">
      <w:pPr>
        <w:pStyle w:val="Heading1"/>
        <w:keepNext/>
        <w:keepLines/>
        <w:widowControl/>
        <w:tabs>
          <w:tab w:val="num" w:pos="432"/>
        </w:tabs>
        <w:suppressAutoHyphens/>
        <w:autoSpaceDE/>
        <w:autoSpaceDN/>
        <w:spacing w:before="240" w:line="256" w:lineRule="auto"/>
        <w:ind w:left="432" w:hanging="432"/>
        <w:jc w:val="both"/>
        <w:rPr>
          <w:lang w:val="ro-RO"/>
        </w:rPr>
      </w:pPr>
      <w:r w:rsidRPr="00B06344">
        <w:rPr>
          <w:lang w:val="ro-RO"/>
        </w:rPr>
        <w:lastRenderedPageBreak/>
        <w:t>PROCEDURA DE EVALUARE ȘI SELECȚIE A PROIECTELOR DEPUSE ÎN CADRUL SDL</w:t>
      </w:r>
    </w:p>
    <w:p w:rsidR="00296499" w:rsidRPr="00B06344" w:rsidRDefault="00296499" w:rsidP="00296499">
      <w:pPr>
        <w:rPr>
          <w:lang w:val="ro-RO"/>
        </w:rPr>
      </w:pPr>
    </w:p>
    <w:p w:rsidR="00296499" w:rsidRPr="00B06344" w:rsidRDefault="00296499" w:rsidP="00296499">
      <w:pPr>
        <w:rPr>
          <w:b/>
          <w:lang w:val="ro-RO"/>
        </w:rPr>
      </w:pPr>
      <w:r w:rsidRPr="00B06344">
        <w:rPr>
          <w:b/>
          <w:lang w:val="ro-RO"/>
        </w:rPr>
        <w:t>PRIMIREA ȘI EVALUAREA PROIECT</w:t>
      </w:r>
      <w:bookmarkStart w:id="18" w:name="_GoBack"/>
      <w:bookmarkEnd w:id="18"/>
      <w:r w:rsidRPr="00B06344">
        <w:rPr>
          <w:b/>
          <w:lang w:val="ro-RO"/>
        </w:rPr>
        <w:t>ELOR</w:t>
      </w:r>
    </w:p>
    <w:p w:rsidR="00296499" w:rsidRPr="00B06344" w:rsidRDefault="00296499" w:rsidP="00296499">
      <w:pPr>
        <w:rPr>
          <w:lang w:val="ro-RO"/>
        </w:rPr>
      </w:pPr>
      <w:bookmarkStart w:id="19" w:name="_Toc479242043"/>
      <w:bookmarkEnd w:id="19"/>
      <w:r w:rsidRPr="00B06344">
        <w:rPr>
          <w:lang w:val="ro-RO"/>
        </w:rPr>
        <w:t>FLUXUL PROCEDURAL PENTRU ACCESAREA FONDURILOR NERAMBURSABILE</w:t>
      </w:r>
    </w:p>
    <w:p w:rsidR="00296499" w:rsidRPr="00B06344" w:rsidRDefault="00296499" w:rsidP="00296499">
      <w:pPr>
        <w:pStyle w:val="ListParagraph"/>
        <w:spacing w:line="276" w:lineRule="auto"/>
        <w:ind w:left="0"/>
        <w:rPr>
          <w:lang w:val="ro-RO"/>
        </w:rPr>
      </w:pPr>
      <w:r w:rsidRPr="00B06344">
        <w:rPr>
          <w:noProof/>
          <w:lang w:val="ro-RO"/>
        </w:rPr>
        <w:drawing>
          <wp:inline distT="0" distB="0" distL="0" distR="0" wp14:anchorId="1974C63B" wp14:editId="2FE582A7">
            <wp:extent cx="4953000" cy="6292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0" cy="6292850"/>
                    </a:xfrm>
                    <a:prstGeom prst="rect">
                      <a:avLst/>
                    </a:prstGeom>
                    <a:noFill/>
                    <a:ln>
                      <a:noFill/>
                    </a:ln>
                  </pic:spPr>
                </pic:pic>
              </a:graphicData>
            </a:graphic>
          </wp:inline>
        </w:drawing>
      </w:r>
    </w:p>
    <w:p w:rsidR="00296499" w:rsidRPr="00B06344" w:rsidRDefault="00296499" w:rsidP="00296499">
      <w:pPr>
        <w:pStyle w:val="Header"/>
        <w:tabs>
          <w:tab w:val="center" w:pos="4513"/>
          <w:tab w:val="left" w:pos="5853"/>
        </w:tabs>
        <w:rPr>
          <w:lang w:val="ro-RO"/>
        </w:rPr>
      </w:pPr>
      <w:r w:rsidRPr="00B06344">
        <w:rPr>
          <w:noProof/>
          <w:lang w:val="ro-RO"/>
        </w:rPr>
        <mc:AlternateContent>
          <mc:Choice Requires="wps">
            <w:drawing>
              <wp:anchor distT="0" distB="0" distL="114300" distR="114300" simplePos="0" relativeHeight="251659264" behindDoc="1" locked="0" layoutInCell="1" allowOverlap="1" wp14:anchorId="12D20382" wp14:editId="1DDD469B">
                <wp:simplePos x="0" y="0"/>
                <wp:positionH relativeFrom="column">
                  <wp:posOffset>2019935</wp:posOffset>
                </wp:positionH>
                <wp:positionV relativeFrom="paragraph">
                  <wp:posOffset>48260</wp:posOffset>
                </wp:positionV>
                <wp:extent cx="2129155" cy="3175"/>
                <wp:effectExtent l="0" t="0" r="23495" b="349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9155" cy="3175"/>
                        </a:xfrm>
                        <a:prstGeom prst="line">
                          <a:avLst/>
                        </a:prstGeom>
                        <a:noFill/>
                        <a:ln w="9360">
                          <a:solidFill>
                            <a:srgbClr val="4F81BD"/>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5E992761" id="Straight Connector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3.8pt" to="326.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" strokecolor="#4f81bd" strokeweight=".26mm">
                <v:stroke joinstyle="miter"/>
                <o:lock v:ext="edit" shapetype="f"/>
              </v:line>
            </w:pict>
          </mc:Fallback>
        </mc:AlternateContent>
      </w:r>
      <w:r w:rsidRPr="00B06344">
        <w:rPr>
          <w:rFonts w:cs="Times New Roman"/>
          <w:lang w:val="ro-RO"/>
        </w:rPr>
        <w:tab/>
      </w:r>
      <w:r w:rsidRPr="00B06344">
        <w:rPr>
          <w:rFonts w:cs="Times New Roman"/>
          <w:lang w:val="ro-RO"/>
        </w:rPr>
        <w:tab/>
      </w:r>
      <w:r w:rsidRPr="00B06344">
        <w:rPr>
          <w:rFonts w:cs="Times New Roman"/>
          <w:lang w:val="ro-RO"/>
        </w:rPr>
        <w:tab/>
      </w:r>
    </w:p>
    <w:p w:rsidR="00296499" w:rsidRPr="00B06344" w:rsidRDefault="00296499" w:rsidP="00296499">
      <w:pPr>
        <w:spacing w:line="276" w:lineRule="auto"/>
        <w:rPr>
          <w:rFonts w:eastAsia="Calibri" w:cs="Times New Roman"/>
          <w:b/>
          <w:szCs w:val="17"/>
          <w:lang w:val="ro-RO"/>
        </w:rPr>
      </w:pPr>
    </w:p>
    <w:p w:rsidR="00296499" w:rsidRPr="00B06344" w:rsidRDefault="00296499" w:rsidP="00296499">
      <w:pPr>
        <w:rPr>
          <w:lang w:val="ro-RO"/>
        </w:rPr>
      </w:pPr>
      <w:r w:rsidRPr="00B06344">
        <w:rPr>
          <w:rFonts w:eastAsia="Calibri" w:cs="Times New Roman"/>
          <w:b/>
          <w:bCs/>
          <w:sz w:val="24"/>
          <w:szCs w:val="24"/>
          <w:lang w:val="ro-RO"/>
        </w:rPr>
        <w:t>Perioda de depunere a proiectelor</w:t>
      </w:r>
      <w:r w:rsidRPr="00B06344">
        <w:rPr>
          <w:rFonts w:eastAsia="Calibri" w:cs="Times New Roman"/>
          <w:b/>
          <w:szCs w:val="17"/>
          <w:lang w:val="ro-RO"/>
        </w:rPr>
        <w:t xml:space="preserve">: </w:t>
      </w:r>
      <w:r w:rsidRPr="00B06344">
        <w:rPr>
          <w:rFonts w:eastAsia="Times New Roman"/>
          <w:highlight w:val="yellow"/>
          <w:lang w:val="ro-RO"/>
        </w:rPr>
        <w:t>10.09.2018-11.10.2018</w:t>
      </w:r>
    </w:p>
    <w:p w:rsidR="00296499" w:rsidRPr="00B06344" w:rsidRDefault="00296499" w:rsidP="00296499">
      <w:pPr>
        <w:spacing w:line="276" w:lineRule="auto"/>
        <w:rPr>
          <w:lang w:val="ro-RO"/>
        </w:rPr>
      </w:pPr>
      <w:r w:rsidRPr="00B06344">
        <w:rPr>
          <w:rFonts w:eastAsia="Calibri" w:cs="Times New Roman"/>
          <w:b/>
          <w:sz w:val="24"/>
          <w:szCs w:val="24"/>
          <w:lang w:val="ro-RO"/>
        </w:rPr>
        <w:t>Punctajul minim admis la finanţare:</w:t>
      </w:r>
      <w:r w:rsidRPr="00B06344">
        <w:rPr>
          <w:rFonts w:eastAsia="Calibri" w:cs="Times New Roman"/>
          <w:b/>
          <w:szCs w:val="17"/>
          <w:lang w:val="ro-RO"/>
        </w:rPr>
        <w:t xml:space="preserve"> 45 puncte</w:t>
      </w:r>
    </w:p>
    <w:p w:rsidR="00296499" w:rsidRPr="00B06344" w:rsidRDefault="00296499" w:rsidP="00296499">
      <w:pPr>
        <w:spacing w:line="276" w:lineRule="auto"/>
        <w:rPr>
          <w:rFonts w:eastAsia="Calibri" w:cs="Times New Roman"/>
          <w:b/>
          <w:sz w:val="24"/>
          <w:szCs w:val="24"/>
          <w:lang w:val="ro-RO"/>
        </w:rPr>
      </w:pPr>
    </w:p>
    <w:p w:rsidR="00296499" w:rsidRPr="00B06344" w:rsidRDefault="00296499" w:rsidP="00296499">
      <w:pPr>
        <w:spacing w:line="276" w:lineRule="auto"/>
        <w:rPr>
          <w:rFonts w:eastAsia="Calibri" w:cs="Times New Roman"/>
          <w:b/>
          <w:sz w:val="24"/>
          <w:szCs w:val="24"/>
          <w:lang w:val="ro-RO"/>
        </w:rPr>
      </w:pPr>
      <w:r w:rsidRPr="00B06344">
        <w:rPr>
          <w:rFonts w:eastAsia="Calibri" w:cs="Times New Roman"/>
          <w:b/>
          <w:sz w:val="24"/>
          <w:szCs w:val="24"/>
          <w:lang w:val="ro-RO"/>
        </w:rPr>
        <w:t xml:space="preserve">Primirea şi evaluarea proiectelor depuse, inclusiv termenele stabilite: </w:t>
      </w:r>
    </w:p>
    <w:p w:rsidR="00296499" w:rsidRPr="00B06344" w:rsidRDefault="00296499" w:rsidP="00296499">
      <w:pPr>
        <w:rPr>
          <w:rFonts w:eastAsia="Calibri" w:cs="Times New Roman"/>
          <w:sz w:val="24"/>
          <w:szCs w:val="24"/>
          <w:lang w:val="ro-RO"/>
        </w:rPr>
      </w:pPr>
      <w:r w:rsidRPr="00B06344">
        <w:rPr>
          <w:rFonts w:eastAsia="Calibri"/>
          <w:sz w:val="24"/>
          <w:szCs w:val="24"/>
          <w:lang w:val="ro-RO"/>
        </w:rPr>
        <w:t xml:space="preserve">Proiectele se depun la biroul GAL Someș Transilvan din loc. Bonțida, str. Mihai Eminescu </w:t>
      </w:r>
      <w:r w:rsidRPr="00B06344">
        <w:rPr>
          <w:rFonts w:eastAsia="Calibri"/>
          <w:sz w:val="24"/>
          <w:szCs w:val="24"/>
          <w:lang w:val="ro-RO"/>
        </w:rPr>
        <w:lastRenderedPageBreak/>
        <w:t xml:space="preserve">nr. 446 în intervalul orar 09:00-14:00 de luni până joi, iar vineri între orele 09:00-12:00. </w:t>
      </w:r>
    </w:p>
    <w:p w:rsidR="00296499" w:rsidRPr="00B06344" w:rsidRDefault="00296499" w:rsidP="00296499">
      <w:pPr>
        <w:rPr>
          <w:sz w:val="24"/>
          <w:szCs w:val="24"/>
          <w:lang w:val="ro-RO"/>
        </w:rPr>
      </w:pPr>
      <w:r w:rsidRPr="00B06344">
        <w:rPr>
          <w:rFonts w:eastAsia="Calibri" w:cs="Times New Roman"/>
          <w:sz w:val="24"/>
          <w:szCs w:val="24"/>
          <w:lang w:val="ro-RO"/>
        </w:rPr>
        <w:t>Responsabilul din cadrul GAL înregistrează Cererea de finanțare în Registrul proiectelor, aplică acestuia un număr de înregistrare, iar solicitantul primește un bon cu acest număr de înregistrare.</w:t>
      </w:r>
    </w:p>
    <w:p w:rsidR="00296499" w:rsidRPr="00B06344" w:rsidRDefault="00296499" w:rsidP="00296499">
      <w:pPr>
        <w:rPr>
          <w:sz w:val="24"/>
          <w:szCs w:val="24"/>
          <w:lang w:val="ro-RO"/>
        </w:rPr>
      </w:pPr>
      <w:r w:rsidRPr="00B06344">
        <w:rPr>
          <w:rFonts w:eastAsia="Calibri" w:cs="Times New Roman"/>
          <w:sz w:val="24"/>
          <w:szCs w:val="24"/>
          <w:lang w:val="ro-RO"/>
        </w:rPr>
        <w:t>Proiectul va fi înaintat departamentului tehnic responsabil de evaluarea proiectelor, care va efectua următorii pași:</w:t>
      </w:r>
    </w:p>
    <w:p w:rsidR="00296499" w:rsidRPr="00B06344" w:rsidRDefault="00296499" w:rsidP="00296499">
      <w:pPr>
        <w:rPr>
          <w:sz w:val="24"/>
          <w:szCs w:val="24"/>
          <w:lang w:val="ro-RO"/>
        </w:rPr>
      </w:pPr>
      <w:r w:rsidRPr="00B06344">
        <w:rPr>
          <w:rFonts w:eastAsia="Calibri" w:cs="Times New Roman"/>
          <w:sz w:val="24"/>
          <w:szCs w:val="24"/>
          <w:lang w:val="ro-RO"/>
        </w:rPr>
        <w:t>- Verificarea conformității proiectului</w:t>
      </w:r>
    </w:p>
    <w:p w:rsidR="00296499" w:rsidRPr="00B06344" w:rsidRDefault="00296499" w:rsidP="00296499">
      <w:pPr>
        <w:rPr>
          <w:sz w:val="24"/>
          <w:szCs w:val="24"/>
          <w:lang w:val="ro-RO"/>
        </w:rPr>
      </w:pPr>
      <w:r w:rsidRPr="00B06344">
        <w:rPr>
          <w:rFonts w:eastAsia="Calibri" w:cs="Times New Roman"/>
          <w:sz w:val="24"/>
          <w:szCs w:val="24"/>
          <w:lang w:val="ro-RO"/>
        </w:rPr>
        <w:t>- Verificarea eligibilității proiectului</w:t>
      </w:r>
    </w:p>
    <w:p w:rsidR="00296499" w:rsidRPr="00B06344" w:rsidRDefault="00296499" w:rsidP="00296499">
      <w:pPr>
        <w:rPr>
          <w:sz w:val="24"/>
          <w:szCs w:val="24"/>
          <w:lang w:val="ro-RO"/>
        </w:rPr>
      </w:pPr>
      <w:r w:rsidRPr="00B06344">
        <w:rPr>
          <w:rFonts w:eastAsia="Calibri" w:cs="Times New Roman"/>
          <w:sz w:val="24"/>
          <w:szCs w:val="24"/>
          <w:lang w:val="ro-RO"/>
        </w:rPr>
        <w:t>- Verificarea criteriilor de selecție îndeplinite prin proiect.</w:t>
      </w:r>
    </w:p>
    <w:p w:rsidR="00296499" w:rsidRPr="00B06344" w:rsidRDefault="00296499" w:rsidP="00296499">
      <w:pPr>
        <w:spacing w:before="120" w:after="120"/>
        <w:rPr>
          <w:sz w:val="24"/>
          <w:lang w:val="ro-RO"/>
        </w:rPr>
      </w:pPr>
      <w:r w:rsidRPr="00B06344">
        <w:rPr>
          <w:sz w:val="24"/>
          <w:lang w:val="ro-RO"/>
        </w:rPr>
        <w:t>GAL poate să solicite beneficiarului clarificări referitoare la îndeplinirea condiţiilor de eligibilitate şi selecţie, dacă este cazul. 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rsidR="00296499" w:rsidRPr="00B06344" w:rsidRDefault="00296499" w:rsidP="00296499">
      <w:pPr>
        <w:rPr>
          <w:rFonts w:eastAsia="Calibri" w:cs="Times New Roman"/>
          <w:b/>
          <w:bCs/>
          <w:sz w:val="24"/>
          <w:szCs w:val="24"/>
          <w:lang w:val="ro-RO"/>
        </w:rPr>
      </w:pPr>
    </w:p>
    <w:p w:rsidR="00296499" w:rsidRPr="00B06344" w:rsidRDefault="00296499" w:rsidP="00296499">
      <w:pPr>
        <w:spacing w:line="276" w:lineRule="auto"/>
        <w:rPr>
          <w:rFonts w:eastAsia="Calibri" w:cs="Times New Roman"/>
          <w:b/>
          <w:bCs/>
          <w:szCs w:val="24"/>
          <w:lang w:val="ro-RO"/>
        </w:rPr>
      </w:pPr>
      <w:r w:rsidRPr="00B06344">
        <w:rPr>
          <w:rFonts w:eastAsia="Calibri" w:cs="Times New Roman"/>
          <w:b/>
          <w:bCs/>
          <w:szCs w:val="24"/>
          <w:lang w:val="ro-RO"/>
        </w:rPr>
        <w:t>Perioada de elaborare a raportului de evaluare:</w:t>
      </w:r>
    </w:p>
    <w:p w:rsidR="00296499" w:rsidRPr="00B06344" w:rsidRDefault="00296499" w:rsidP="00296499">
      <w:pPr>
        <w:pStyle w:val="ListParagraph"/>
        <w:spacing w:line="276" w:lineRule="auto"/>
        <w:ind w:left="0"/>
        <w:rPr>
          <w:rFonts w:cs="Times New Roman"/>
          <w:lang w:val="ro-RO"/>
        </w:rPr>
      </w:pPr>
      <w:r w:rsidRPr="00B06344">
        <w:rPr>
          <w:lang w:val="ro-RO"/>
        </w:rPr>
        <w:t>Pentru toate proiectele evaluate la nivelul GAL, evaluatorii, stabiliți cu respectarea prevederilor SDL, vor verifica eligibilitatea proiectelor îndeplinirea principiilor de selecție și vor acorda punctajele aferente fiecărei cereri de finanțare. Toate verificările se realizează pe evaluări documentate, în baza unor fișe de verificare elaborate la nivelul GAL, datate și semnate de experții evaluatori angajați de GAL în termen de 60 de zile de la închiderea sesiunii de depunere a proiectelor.</w:t>
      </w:r>
    </w:p>
    <w:p w:rsidR="00296499" w:rsidRPr="00B06344" w:rsidRDefault="00296499" w:rsidP="00296499">
      <w:pPr>
        <w:pStyle w:val="ListParagraph"/>
        <w:spacing w:line="276" w:lineRule="auto"/>
        <w:ind w:left="0"/>
        <w:rPr>
          <w:rFonts w:cs="Times New Roman"/>
          <w:lang w:val="ro-RO"/>
        </w:rPr>
      </w:pPr>
      <w:r w:rsidRPr="00B06344">
        <w:rPr>
          <w:rFonts w:cs="Times New Roman"/>
          <w:b/>
          <w:lang w:val="ro-RO"/>
        </w:rPr>
        <w:t>Rezultatele procesului de evaluare, în primă fază se consemnează în Raportul de Selecție Intermediar.</w:t>
      </w:r>
      <w:r w:rsidRPr="00B06344">
        <w:rPr>
          <w:rFonts w:cs="Times New Roman"/>
          <w:lang w:val="ro-RO"/>
        </w:rPr>
        <w:t xml:space="preserv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cel putin 51% din voturi sunt exprimate de parteneri din mediul privat si societate civila. De asemenea, 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w:t>
      </w:r>
    </w:p>
    <w:p w:rsidR="00296499" w:rsidRPr="00B06344" w:rsidRDefault="00296499" w:rsidP="00296499">
      <w:pPr>
        <w:pStyle w:val="ListParagraph"/>
        <w:spacing w:line="276" w:lineRule="auto"/>
        <w:ind w:left="0"/>
        <w:rPr>
          <w:rFonts w:cs="Times New Roman"/>
          <w:lang w:val="ro-RO"/>
        </w:rPr>
      </w:pPr>
      <w:r w:rsidRPr="00B06344">
        <w:rPr>
          <w:rFonts w:cs="Times New Roman"/>
          <w:lang w:val="ro-RO"/>
        </w:rPr>
        <w:t>Raportul de Selecție Intermediar va fi datat, avizat și de către Președintele GAL/Reprezentantul legal al GAL sau de un alt membru al Consiliului Director al GAL mandatat în acest sens.</w:t>
      </w:r>
    </w:p>
    <w:p w:rsidR="00296499" w:rsidRPr="00B06344" w:rsidRDefault="00296499" w:rsidP="00296499">
      <w:pPr>
        <w:pStyle w:val="ListParagraph"/>
        <w:spacing w:line="276" w:lineRule="auto"/>
        <w:ind w:left="0"/>
        <w:rPr>
          <w:rFonts w:cs="Times New Roman"/>
          <w:szCs w:val="24"/>
          <w:lang w:val="ro-RO"/>
        </w:rPr>
      </w:pPr>
    </w:p>
    <w:p w:rsidR="00296499" w:rsidRPr="00B06344" w:rsidRDefault="00296499" w:rsidP="00296499">
      <w:pPr>
        <w:pStyle w:val="ListParagraph"/>
        <w:spacing w:line="276" w:lineRule="auto"/>
        <w:ind w:left="0"/>
        <w:rPr>
          <w:rFonts w:cs="Times New Roman"/>
          <w:b/>
          <w:lang w:val="ro-RO"/>
        </w:rPr>
      </w:pPr>
      <w:r w:rsidRPr="00B06344">
        <w:rPr>
          <w:lang w:val="ro-RO"/>
        </w:rPr>
        <w:t xml:space="preserve">Raportul de Selecție Intermediar se va completa în ziua întrunitrii Comitetului de selecție a proiectelor și va fi publicat pe site-ul GAL: www.galgrisulnegru.ro, în următoarea zi a aprobării acestuia. </w:t>
      </w:r>
      <w:r w:rsidRPr="00B06344">
        <w:rPr>
          <w:rFonts w:cs="Times New Roman"/>
          <w:b/>
          <w:lang w:val="ro-RO"/>
        </w:rPr>
        <w:t>În baza Raportului de Selecție Intermediar, GAL va notifica aplicanții cu privire la rezultatele procesului de evaluare și selecție.</w:t>
      </w:r>
    </w:p>
    <w:p w:rsidR="00296499" w:rsidRPr="00B06344" w:rsidRDefault="00296499" w:rsidP="00296499">
      <w:pPr>
        <w:pStyle w:val="ListParagraph"/>
        <w:spacing w:line="276" w:lineRule="auto"/>
        <w:ind w:left="0"/>
        <w:rPr>
          <w:rFonts w:cs="Times New Roman"/>
          <w:szCs w:val="24"/>
          <w:lang w:val="ro-RO"/>
        </w:rPr>
      </w:pPr>
    </w:p>
    <w:p w:rsidR="00296499" w:rsidRPr="00B06344" w:rsidRDefault="00296499" w:rsidP="00296499">
      <w:pPr>
        <w:spacing w:line="276" w:lineRule="auto"/>
        <w:rPr>
          <w:rFonts w:eastAsia="Calibri" w:cs="Times New Roman"/>
          <w:b/>
          <w:bCs/>
          <w:szCs w:val="24"/>
          <w:lang w:val="ro-RO"/>
        </w:rPr>
      </w:pPr>
      <w:r w:rsidRPr="00B06344">
        <w:rPr>
          <w:rFonts w:eastAsia="Calibri" w:cs="Times New Roman"/>
          <w:b/>
          <w:bCs/>
          <w:szCs w:val="24"/>
          <w:lang w:val="ro-RO"/>
        </w:rPr>
        <w:t>Desfăşurarea procedurii de soluţionare a contestaţiilor, inclusiv perioda şi locaţia de depunere a contestaţiilor:</w:t>
      </w:r>
    </w:p>
    <w:p w:rsidR="00296499" w:rsidRPr="00B06344" w:rsidRDefault="00296499" w:rsidP="00296499">
      <w:pPr>
        <w:spacing w:line="276" w:lineRule="auto"/>
        <w:rPr>
          <w:rFonts w:eastAsia="Calibri" w:cs="Times New Roman"/>
          <w:lang w:val="ro-RO"/>
        </w:rPr>
      </w:pPr>
      <w:r w:rsidRPr="00B06344">
        <w:rPr>
          <w:rFonts w:eastAsia="Calibri" w:cs="Times New Roman"/>
          <w:szCs w:val="17"/>
          <w:lang w:val="ro-RO"/>
        </w:rPr>
        <w:t xml:space="preserve">Rezultatele procedurii de evaluare consemnate în </w:t>
      </w:r>
      <w:r w:rsidRPr="00B06344">
        <w:rPr>
          <w:rFonts w:eastAsia="Calibri" w:cs="Times New Roman"/>
          <w:b/>
          <w:szCs w:val="17"/>
          <w:lang w:val="ro-RO"/>
        </w:rPr>
        <w:t>Raportul de Selecție Intermedia</w:t>
      </w:r>
      <w:r w:rsidRPr="00B06344">
        <w:rPr>
          <w:rFonts w:eastAsia="Calibri" w:cs="Times New Roman"/>
          <w:szCs w:val="17"/>
          <w:lang w:val="ro-RO"/>
        </w:rPr>
        <w:t xml:space="preserve">r și publicate pe site-ul GAL-ului pot fi contestate în termen de maximum 5 zile lucrătoare de la data primirii notificării de către solicitanți, respectiv în termen de maximum 15 zile de la data postării </w:t>
      </w:r>
      <w:r w:rsidRPr="00B06344">
        <w:rPr>
          <w:rFonts w:eastAsia="Calibri" w:cs="Times New Roman"/>
          <w:b/>
          <w:szCs w:val="17"/>
          <w:lang w:val="ro-RO"/>
        </w:rPr>
        <w:t>Raportului de Selecție Intermedia</w:t>
      </w:r>
      <w:r w:rsidRPr="00B06344">
        <w:rPr>
          <w:rFonts w:eastAsia="Calibri" w:cs="Times New Roman"/>
          <w:szCs w:val="17"/>
          <w:lang w:val="ro-RO"/>
        </w:rPr>
        <w:t xml:space="preserve">r pe pagina de internet a GAL. Contestatiile vor fi depuse la sediul GAL şi </w:t>
      </w:r>
      <w:r w:rsidRPr="00B06344">
        <w:rPr>
          <w:rFonts w:eastAsia="Calibri" w:cs="Times New Roman"/>
          <w:lang w:val="ro-RO"/>
        </w:rPr>
        <w:t xml:space="preserve">vor fi soluționate în termen de 30 de zile lucrătoare. </w:t>
      </w:r>
    </w:p>
    <w:p w:rsidR="00296499" w:rsidRPr="00B06344" w:rsidRDefault="00296499" w:rsidP="00296499">
      <w:pPr>
        <w:spacing w:line="276" w:lineRule="auto"/>
        <w:rPr>
          <w:rFonts w:eastAsia="Calibri" w:cs="Times New Roman"/>
          <w:b/>
          <w:bCs/>
          <w:szCs w:val="24"/>
          <w:lang w:val="ro-RO"/>
        </w:rPr>
      </w:pPr>
    </w:p>
    <w:p w:rsidR="00296499" w:rsidRPr="00B06344" w:rsidRDefault="00296499" w:rsidP="00296499">
      <w:pPr>
        <w:spacing w:line="276" w:lineRule="auto"/>
        <w:rPr>
          <w:rFonts w:eastAsia="Calibri" w:cs="Times New Roman"/>
          <w:b/>
          <w:bCs/>
          <w:szCs w:val="24"/>
          <w:lang w:val="ro-RO"/>
        </w:rPr>
      </w:pPr>
      <w:r w:rsidRPr="00B06344">
        <w:rPr>
          <w:rFonts w:eastAsia="Calibri" w:cs="Times New Roman"/>
          <w:b/>
          <w:bCs/>
          <w:szCs w:val="24"/>
          <w:lang w:val="ro-RO"/>
        </w:rPr>
        <w:t xml:space="preserve">Perioda de elaborare a raportului de soluţionare a contestaţiilor şi a </w:t>
      </w:r>
      <w:bookmarkStart w:id="20" w:name="__DdeLink__944_1454081791"/>
      <w:r w:rsidRPr="00B06344">
        <w:rPr>
          <w:rFonts w:eastAsia="Calibri" w:cs="Times New Roman"/>
          <w:b/>
          <w:bCs/>
          <w:szCs w:val="24"/>
          <w:lang w:val="ro-RO"/>
        </w:rPr>
        <w:t>raportului de selecţie</w:t>
      </w:r>
      <w:bookmarkEnd w:id="20"/>
      <w:r w:rsidRPr="00B06344">
        <w:rPr>
          <w:rFonts w:eastAsia="Calibri" w:cs="Times New Roman"/>
          <w:b/>
          <w:bCs/>
          <w:szCs w:val="24"/>
          <w:lang w:val="ro-RO"/>
        </w:rPr>
        <w:t xml:space="preserve"> final: </w:t>
      </w:r>
      <w:r w:rsidRPr="00B06344">
        <w:rPr>
          <w:rFonts w:eastAsia="Calibri" w:cs="Times New Roman"/>
          <w:lang w:val="ro-RO"/>
        </w:rPr>
        <w:t>30 zile lucrătoare de la depunerea ultimei contestații.</w:t>
      </w:r>
    </w:p>
    <w:p w:rsidR="00296499" w:rsidRPr="00B06344" w:rsidRDefault="00296499" w:rsidP="00296499">
      <w:pPr>
        <w:spacing w:line="276" w:lineRule="auto"/>
        <w:rPr>
          <w:rFonts w:cs="Times New Roman"/>
          <w:lang w:val="ro-RO"/>
        </w:rPr>
      </w:pPr>
      <w:r w:rsidRPr="00B06344">
        <w:rPr>
          <w:rFonts w:eastAsia="Calibri" w:cs="Times New Roman"/>
          <w:szCs w:val="24"/>
          <w:lang w:val="ro-RO"/>
        </w:rPr>
        <w:t xml:space="preserve">După soluționarea contestațiilor de către Comisia de Soluționare a Contestațiilor, GAL va publica </w:t>
      </w:r>
      <w:r w:rsidRPr="00B06344">
        <w:rPr>
          <w:rFonts w:eastAsia="Calibri" w:cs="Times New Roman"/>
          <w:b/>
          <w:szCs w:val="24"/>
          <w:lang w:val="ro-RO"/>
        </w:rPr>
        <w:t>Raportul de Contestații</w:t>
      </w:r>
      <w:r w:rsidRPr="00B06344">
        <w:rPr>
          <w:rFonts w:eastAsia="Calibri" w:cs="Times New Roman"/>
          <w:szCs w:val="24"/>
          <w:lang w:val="ro-RO"/>
        </w:rPr>
        <w:t xml:space="preserve"> și </w:t>
      </w:r>
      <w:r w:rsidRPr="00B06344">
        <w:rPr>
          <w:rFonts w:eastAsia="Calibri" w:cs="Times New Roman"/>
          <w:b/>
          <w:szCs w:val="24"/>
          <w:lang w:val="ro-RO"/>
        </w:rPr>
        <w:t>Raportului de Selecţie Final</w:t>
      </w:r>
      <w:r w:rsidRPr="00B06344">
        <w:rPr>
          <w:rFonts w:eastAsia="Calibri" w:cs="Times New Roman"/>
          <w:szCs w:val="24"/>
          <w:lang w:val="ro-RO"/>
        </w:rPr>
        <w:t xml:space="preserve"> pe pagina proprie de internet, respectiv </w:t>
      </w:r>
      <w:r w:rsidRPr="00B06344">
        <w:rPr>
          <w:rFonts w:cs="Times New Roman"/>
          <w:lang w:val="ro-RO"/>
        </w:rPr>
        <w:t>va notifica aplicanții cu privire la rezultatele procesului.</w:t>
      </w:r>
    </w:p>
    <w:p w:rsidR="00296499" w:rsidRPr="00B06344" w:rsidRDefault="00296499" w:rsidP="00296499">
      <w:pPr>
        <w:spacing w:line="276" w:lineRule="auto"/>
        <w:rPr>
          <w:rFonts w:eastAsia="Calibri" w:cs="Times New Roman"/>
          <w:szCs w:val="24"/>
          <w:lang w:val="ro-RO"/>
        </w:rPr>
      </w:pPr>
      <w:r w:rsidRPr="00B06344">
        <w:rPr>
          <w:rFonts w:eastAsia="Calibri" w:cs="Times New Roman"/>
          <w:szCs w:val="24"/>
          <w:lang w:val="ro-RO"/>
        </w:rPr>
        <w:t>Comisia de Solutionare a Contestatiilor, este constituita din alti membri decit cei care sunt in componenta Comitetului de Selectie, pastrind insa aceiasi reprezentativitate.</w:t>
      </w:r>
    </w:p>
    <w:p w:rsidR="00296499" w:rsidRPr="00B06344" w:rsidRDefault="00296499" w:rsidP="00296499">
      <w:pPr>
        <w:spacing w:line="276" w:lineRule="auto"/>
        <w:rPr>
          <w:rFonts w:eastAsia="Calibri" w:cs="Times New Roman"/>
          <w:b/>
          <w:bCs/>
          <w:szCs w:val="24"/>
          <w:lang w:val="ro-RO"/>
        </w:rPr>
      </w:pPr>
      <w:r w:rsidRPr="00B06344">
        <w:rPr>
          <w:rFonts w:ascii="Tahoma" w:hAnsi="Tahoma" w:cs="Tahoma"/>
          <w:color w:val="000000"/>
          <w:shd w:val="clear" w:color="auto" w:fill="FFFFFF"/>
          <w:lang w:val="ro-RO"/>
        </w:rPr>
        <w:t>Dacă după parcurgerea perioadei de contestații nu intervin modificări în ceea ce privește Raportul intermediar de selecție, se poate reîntruni Comitetul de Selecție în vederea aprobării Raportului de Selecție final sau GAL poate emite o 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depuse la AFIR, precum și de a transmite o copie scanată a acesteia către CDRJ spre informare.</w:t>
      </w:r>
    </w:p>
    <w:p w:rsidR="00296499" w:rsidRPr="00B06344" w:rsidRDefault="00296499" w:rsidP="00296499">
      <w:pPr>
        <w:spacing w:line="276" w:lineRule="auto"/>
        <w:rPr>
          <w:rFonts w:eastAsia="Calibri" w:cs="Times New Roman"/>
          <w:b/>
          <w:bCs/>
          <w:szCs w:val="24"/>
          <w:lang w:val="ro-RO"/>
        </w:rPr>
      </w:pPr>
    </w:p>
    <w:p w:rsidR="00296499" w:rsidRPr="00B06344" w:rsidRDefault="00296499" w:rsidP="00296499">
      <w:pPr>
        <w:spacing w:line="276" w:lineRule="auto"/>
        <w:rPr>
          <w:rFonts w:eastAsia="Calibri" w:cs="Times New Roman"/>
          <w:b/>
          <w:bCs/>
          <w:szCs w:val="24"/>
          <w:lang w:val="ro-RO"/>
        </w:rPr>
      </w:pPr>
      <w:r w:rsidRPr="00B06344">
        <w:rPr>
          <w:rFonts w:eastAsia="Calibri" w:cs="Times New Roman"/>
          <w:b/>
          <w:bCs/>
          <w:szCs w:val="24"/>
          <w:lang w:val="ro-RO"/>
        </w:rPr>
        <w:t>Modalitatea de desfăşurare a procesului de selecţie a proiectelor:</w:t>
      </w:r>
    </w:p>
    <w:p w:rsidR="00296499" w:rsidRPr="00B06344" w:rsidRDefault="00296499" w:rsidP="00296499">
      <w:pPr>
        <w:pStyle w:val="ListParagraph"/>
        <w:spacing w:line="276" w:lineRule="auto"/>
        <w:ind w:left="0"/>
        <w:rPr>
          <w:szCs w:val="24"/>
          <w:lang w:val="ro-RO"/>
        </w:rPr>
      </w:pPr>
      <w:r w:rsidRPr="00B06344">
        <w:rPr>
          <w:szCs w:val="24"/>
          <w:lang w:val="ro-RO"/>
        </w:rPr>
        <w:t>Toate verificările efectuate de către evaluatori vor respecta principiul de verificare “4 ochi”, respectiv vor fi semnate de către doi experți.</w:t>
      </w:r>
    </w:p>
    <w:p w:rsidR="00296499" w:rsidRPr="00B06344" w:rsidRDefault="00296499" w:rsidP="00296499">
      <w:pPr>
        <w:pStyle w:val="ListParagraph"/>
        <w:spacing w:line="276" w:lineRule="auto"/>
        <w:ind w:left="0"/>
        <w:rPr>
          <w:szCs w:val="24"/>
          <w:lang w:val="ro-RO"/>
        </w:rPr>
      </w:pPr>
    </w:p>
    <w:p w:rsidR="00296499" w:rsidRPr="00B06344" w:rsidRDefault="00296499" w:rsidP="00296499">
      <w:pPr>
        <w:pStyle w:val="ListParagraph"/>
        <w:spacing w:line="276" w:lineRule="auto"/>
        <w:ind w:left="0"/>
        <w:rPr>
          <w:szCs w:val="24"/>
          <w:lang w:val="ro-RO"/>
        </w:rPr>
      </w:pPr>
      <w:r w:rsidRPr="00B06344">
        <w:rPr>
          <w:szCs w:val="24"/>
          <w:lang w:val="ro-RO"/>
        </w:rPr>
        <w:t>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rsidR="00296499" w:rsidRPr="00B06344" w:rsidRDefault="00296499" w:rsidP="00296499">
      <w:pPr>
        <w:pStyle w:val="ListParagraph"/>
        <w:spacing w:line="276" w:lineRule="auto"/>
        <w:ind w:left="0"/>
        <w:rPr>
          <w:szCs w:val="24"/>
          <w:lang w:val="ro-RO"/>
        </w:rPr>
      </w:pPr>
    </w:p>
    <w:p w:rsidR="00296499" w:rsidRPr="00B06344" w:rsidRDefault="00296499" w:rsidP="00296499">
      <w:pPr>
        <w:pStyle w:val="ListParagraph"/>
        <w:spacing w:line="276" w:lineRule="auto"/>
        <w:ind w:left="0"/>
        <w:rPr>
          <w:szCs w:val="24"/>
          <w:lang w:val="ro-RO"/>
        </w:rPr>
      </w:pPr>
      <w:r w:rsidRPr="00B06344">
        <w:rPr>
          <w:szCs w:val="24"/>
          <w:lang w:val="ro-RO"/>
        </w:rPr>
        <w:t>Dacă pe parcursul implementării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rsidR="00296499" w:rsidRPr="00B06344" w:rsidRDefault="00296499" w:rsidP="00296499">
      <w:pPr>
        <w:pStyle w:val="ListParagraph"/>
        <w:spacing w:line="276" w:lineRule="auto"/>
        <w:ind w:left="0"/>
        <w:rPr>
          <w:szCs w:val="24"/>
          <w:lang w:val="ro-RO"/>
        </w:rPr>
      </w:pPr>
      <w:r w:rsidRPr="00B06344">
        <w:rPr>
          <w:szCs w:val="24"/>
          <w:lang w:val="ro-RO"/>
        </w:rP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rsidR="00296499" w:rsidRPr="00B06344" w:rsidRDefault="00296499" w:rsidP="00296499">
      <w:pPr>
        <w:pStyle w:val="ListParagraph"/>
        <w:spacing w:line="276" w:lineRule="auto"/>
        <w:ind w:left="0"/>
        <w:rPr>
          <w:szCs w:val="24"/>
          <w:lang w:val="ro-RO"/>
        </w:rPr>
      </w:pPr>
    </w:p>
    <w:p w:rsidR="00296499" w:rsidRPr="00B06344" w:rsidRDefault="00296499" w:rsidP="00296499">
      <w:pPr>
        <w:pStyle w:val="ListParagraph"/>
        <w:spacing w:line="276" w:lineRule="auto"/>
        <w:ind w:left="0"/>
        <w:rPr>
          <w:szCs w:val="24"/>
          <w:lang w:val="ro-RO"/>
        </w:rPr>
      </w:pPr>
      <w:r w:rsidRPr="00B06344">
        <w:rPr>
          <w:szCs w:val="24"/>
          <w:lang w:val="ro-RO"/>
        </w:rPr>
        <w:t>Punctajul aferent criteriilor de selectie prevazute in fisele masurilor din SDL, se stabileste de catre Comitetul Director (organism de conducere) si Comitetul de Selectie, prioritate avind criteriile care privesc aspectele inovative stabilite in SDL, caracteristice abordarii LEADER.</w:t>
      </w:r>
    </w:p>
    <w:p w:rsidR="00296499" w:rsidRPr="00B06344" w:rsidRDefault="00296499" w:rsidP="00296499">
      <w:pPr>
        <w:pStyle w:val="ListParagraph"/>
        <w:spacing w:line="276" w:lineRule="auto"/>
        <w:ind w:left="0"/>
        <w:rPr>
          <w:szCs w:val="24"/>
          <w:lang w:val="ro-RO"/>
        </w:rPr>
      </w:pPr>
    </w:p>
    <w:p w:rsidR="00296499" w:rsidRPr="00B06344" w:rsidRDefault="00296499" w:rsidP="00296499">
      <w:pPr>
        <w:pStyle w:val="ListParagraph"/>
        <w:spacing w:line="276" w:lineRule="auto"/>
        <w:ind w:left="0"/>
        <w:rPr>
          <w:szCs w:val="24"/>
          <w:lang w:val="ro-RO"/>
        </w:rPr>
      </w:pPr>
      <w:r w:rsidRPr="00B06344">
        <w:rPr>
          <w:szCs w:val="24"/>
          <w:lang w:val="ro-RO"/>
        </w:rPr>
        <w:t>Pentru selectia proiectelor, GAL prezinta „Fisa de verificare a criteriilor de selectie” (intocmita in baza Manualului de procedura antementionat, de catre expertii compartimentului tehnic al GAL) pentru fiecare proiect in parte, si Comitetul de Selectie stabileste ierarhia acestor punctaje totale si proiectele care sunt selectate (in limita alocarii bugetare pe masura din SDL).</w:t>
      </w:r>
    </w:p>
    <w:p w:rsidR="00296499" w:rsidRPr="00B06344" w:rsidRDefault="00296499" w:rsidP="00296499">
      <w:pPr>
        <w:pStyle w:val="ListParagraph"/>
        <w:spacing w:line="276" w:lineRule="auto"/>
        <w:ind w:left="0"/>
        <w:rPr>
          <w:color w:val="222222"/>
          <w:shd w:val="clear" w:color="auto" w:fill="FFFFFF"/>
          <w:lang w:val="ro-RO"/>
        </w:rPr>
      </w:pPr>
    </w:p>
    <w:p w:rsidR="00296499" w:rsidRPr="00B06344" w:rsidRDefault="00296499" w:rsidP="00296499">
      <w:pPr>
        <w:pStyle w:val="ListParagraph"/>
        <w:spacing w:line="276" w:lineRule="auto"/>
        <w:ind w:left="0"/>
        <w:rPr>
          <w:color w:val="222222"/>
          <w:shd w:val="clear" w:color="auto" w:fill="FFFFFF"/>
          <w:lang w:val="ro-RO"/>
        </w:rPr>
      </w:pPr>
      <w:r w:rsidRPr="00B06344">
        <w:rPr>
          <w:color w:val="222222"/>
          <w:shd w:val="clear" w:color="auto" w:fill="FFFFFF"/>
          <w:lang w:val="ro-RO"/>
        </w:rPr>
        <w:t xml:space="preserve">Selecția se face aplicând regula de „dublu cvorum”, respectiv pentru validarea voturilor, este </w:t>
      </w:r>
      <w:r w:rsidRPr="00B06344">
        <w:rPr>
          <w:color w:val="222222"/>
          <w:shd w:val="clear" w:color="auto" w:fill="FFFFFF"/>
          <w:lang w:val="ro-RO"/>
        </w:rPr>
        <w:lastRenderedPageBreak/>
        <w:t>necesar ca în momentul selecției să fie prezenți cel puțin 50% din membrii Comitetului de Selecție.</w:t>
      </w:r>
    </w:p>
    <w:p w:rsidR="00296499" w:rsidRPr="00B06344" w:rsidRDefault="00296499" w:rsidP="00296499">
      <w:pPr>
        <w:pStyle w:val="ListParagraph"/>
        <w:spacing w:line="276" w:lineRule="auto"/>
        <w:ind w:left="0"/>
        <w:rPr>
          <w:szCs w:val="24"/>
          <w:lang w:val="ro-RO"/>
        </w:rPr>
      </w:pPr>
    </w:p>
    <w:p w:rsidR="00296499" w:rsidRPr="00B06344" w:rsidRDefault="00296499" w:rsidP="00296499">
      <w:pPr>
        <w:spacing w:line="276" w:lineRule="auto"/>
        <w:rPr>
          <w:szCs w:val="24"/>
          <w:lang w:val="ro-RO"/>
        </w:rPr>
      </w:pPr>
      <w:r w:rsidRPr="00B06344">
        <w:rPr>
          <w:rFonts w:eastAsia="Calibri" w:cs="Times New Roman"/>
          <w:szCs w:val="24"/>
          <w:lang w:val="ro-RO"/>
        </w:rPr>
        <w:t xml:space="preserve">Dacă unul dintre proiectele depuse pentru selecție aparține unuia dintre membrii comitetului de selecție, persoana/organizația în cauză nu are drept de vot și nu va participa </w:t>
      </w:r>
      <w:r w:rsidRPr="00B06344">
        <w:rPr>
          <w:rFonts w:eastAsia="Calibri" w:cs="Times New Roman"/>
          <w:b/>
          <w:bCs/>
          <w:szCs w:val="24"/>
          <w:lang w:val="ro-RO"/>
        </w:rPr>
        <w:t>l</w:t>
      </w:r>
      <w:r w:rsidRPr="00B06344">
        <w:rPr>
          <w:rFonts w:eastAsia="Calibri" w:cs="Times New Roman"/>
          <w:szCs w:val="24"/>
          <w:lang w:val="ro-RO"/>
        </w:rPr>
        <w:t>a întâlnirea comitetului respectiv.</w:t>
      </w:r>
    </w:p>
    <w:p w:rsidR="00296499" w:rsidRPr="00B06344" w:rsidRDefault="00296499" w:rsidP="00296499">
      <w:pPr>
        <w:spacing w:line="276" w:lineRule="auto"/>
        <w:rPr>
          <w:rFonts w:eastAsia="Calibri" w:cs="Times New Roman"/>
          <w:b/>
          <w:bCs/>
          <w:szCs w:val="24"/>
          <w:lang w:val="ro-RO"/>
        </w:rPr>
      </w:pPr>
    </w:p>
    <w:p w:rsidR="00296499" w:rsidRPr="00B06344" w:rsidRDefault="00296499" w:rsidP="00296499">
      <w:pPr>
        <w:spacing w:line="276" w:lineRule="auto"/>
        <w:rPr>
          <w:rFonts w:eastAsia="Calibri" w:cs="Times New Roman"/>
          <w:b/>
          <w:bCs/>
          <w:szCs w:val="24"/>
          <w:lang w:val="ro-RO"/>
        </w:rPr>
      </w:pPr>
      <w:r w:rsidRPr="00B06344">
        <w:rPr>
          <w:rFonts w:eastAsia="Calibri" w:cs="Times New Roman"/>
          <w:b/>
          <w:bCs/>
          <w:szCs w:val="24"/>
          <w:lang w:val="ro-RO"/>
        </w:rPr>
        <w:t>Componenţa şi obligaţiile comitetului de selecţie şi a comitetului de soluţionare a contestatiilor:</w:t>
      </w:r>
    </w:p>
    <w:p w:rsidR="00296499" w:rsidRPr="00B06344" w:rsidRDefault="00296499" w:rsidP="00296499">
      <w:pPr>
        <w:spacing w:line="276" w:lineRule="auto"/>
        <w:rPr>
          <w:szCs w:val="24"/>
          <w:lang w:val="ro-RO"/>
        </w:rPr>
      </w:pPr>
      <w:r w:rsidRPr="00B06344">
        <w:rPr>
          <w:rFonts w:eastAsia="Calibri" w:cs="Times New Roman"/>
          <w:szCs w:val="24"/>
          <w:lang w:val="ro-RO"/>
        </w:rPr>
        <w:t>Membrii Comitetului de Selecţie format din minimum 7 membri ai parteneriatului (pentru fiecare membru al comitetului de selecție se va stabili de asemenea, un membru supleant)din care vor fi prezenti minim 51% pentru entitati private si societatea civila din totalul membrilor care compun comitetul de selectie şi ai Comisiei de Soluționare a Contestațiilor format din minimum 3 membri ai parteneriatului (pentru fiecare membru al comitetului de soluţionare a contestaţiilor se va stabili de asemenea, un membru supleant), în îndeplinirea atribuțiilor ce le revin, au următoarele obligații:</w:t>
      </w:r>
    </w:p>
    <w:p w:rsidR="00296499" w:rsidRPr="00B06344" w:rsidRDefault="00296499" w:rsidP="00296499">
      <w:pPr>
        <w:pStyle w:val="ListParagraph"/>
        <w:widowControl/>
        <w:numPr>
          <w:ilvl w:val="0"/>
          <w:numId w:val="25"/>
        </w:numPr>
        <w:suppressAutoHyphens/>
        <w:autoSpaceDE/>
        <w:autoSpaceDN/>
        <w:spacing w:line="276" w:lineRule="auto"/>
        <w:ind w:left="720" w:hanging="360"/>
        <w:jc w:val="both"/>
        <w:rPr>
          <w:szCs w:val="24"/>
          <w:lang w:val="ro-RO"/>
        </w:rPr>
      </w:pPr>
      <w:r w:rsidRPr="00B06344">
        <w:rPr>
          <w:rFonts w:cs="Times New Roman"/>
          <w:szCs w:val="24"/>
          <w:lang w:val="ro-RO"/>
        </w:rPr>
        <w:t>de a respecta confidențialitatea lucrărilor şi imparțialitatea în adoptarea deciziilor Comitetului de Selecţie şi Comisiei de Soluționare a Contestațiilor;</w:t>
      </w:r>
    </w:p>
    <w:p w:rsidR="00296499" w:rsidRPr="00B06344" w:rsidRDefault="00296499" w:rsidP="00296499">
      <w:pPr>
        <w:pStyle w:val="ListParagraph"/>
        <w:widowControl/>
        <w:numPr>
          <w:ilvl w:val="0"/>
          <w:numId w:val="25"/>
        </w:numPr>
        <w:suppressAutoHyphens/>
        <w:autoSpaceDE/>
        <w:autoSpaceDN/>
        <w:spacing w:line="276" w:lineRule="auto"/>
        <w:ind w:left="720" w:hanging="360"/>
        <w:jc w:val="both"/>
        <w:rPr>
          <w:szCs w:val="24"/>
          <w:lang w:val="ro-RO"/>
        </w:rPr>
      </w:pPr>
      <w:r w:rsidRPr="00B06344">
        <w:rPr>
          <w:rFonts w:cs="Times New Roman"/>
          <w:szCs w:val="24"/>
          <w:lang w:val="ro-RO"/>
        </w:rPr>
        <w:t>adoptarea deciziilor în urma soluționării contestațiilor se face de către membri prezenți ai Comisiei de Soluționare a Contestațiilor, prin vot majoritar;</w:t>
      </w:r>
    </w:p>
    <w:p w:rsidR="00296499" w:rsidRPr="00B06344" w:rsidRDefault="00296499" w:rsidP="00296499">
      <w:pPr>
        <w:pStyle w:val="ListParagraph"/>
        <w:widowControl/>
        <w:numPr>
          <w:ilvl w:val="0"/>
          <w:numId w:val="25"/>
        </w:numPr>
        <w:suppressAutoHyphens/>
        <w:autoSpaceDE/>
        <w:autoSpaceDN/>
        <w:spacing w:line="276" w:lineRule="auto"/>
        <w:ind w:left="720" w:hanging="360"/>
        <w:jc w:val="both"/>
        <w:rPr>
          <w:szCs w:val="24"/>
          <w:lang w:val="ro-RO"/>
        </w:rPr>
      </w:pPr>
      <w:r w:rsidRPr="00B06344">
        <w:rPr>
          <w:rFonts w:cs="Times New Roman"/>
          <w:szCs w:val="24"/>
          <w:lang w:val="ro-RO"/>
        </w:rPr>
        <w:t>se vor elabora decizii şi vor fi adoptate de Comitetul de selecţie sau respectiv a Comisiei de Soluționare a Contestațiilor, dacă este cazul de o contestație.</w:t>
      </w:r>
    </w:p>
    <w:p w:rsidR="00296499" w:rsidRPr="00B06344" w:rsidRDefault="00296499" w:rsidP="00296499">
      <w:pPr>
        <w:rPr>
          <w:lang w:val="ro-RO"/>
        </w:rPr>
      </w:pPr>
      <w:r w:rsidRPr="00B06344">
        <w:rPr>
          <w:rFonts w:cs="Times New Roman"/>
          <w:szCs w:val="24"/>
          <w:lang w:val="ro-RO"/>
        </w:rPr>
        <w:t>dacă unul din proiectele depuse pentru selectare, aparține unuia din membrii Comitetului de Selecţie şi ale Comisiei de Soluționare a Contestațiilor, persoana în cauză (organizația), nu are drept de vot şi nu va participa la întâlnirea comitetului respectiv.</w:t>
      </w:r>
    </w:p>
    <w:p w:rsidR="00BB180C" w:rsidRPr="00B06344" w:rsidRDefault="00BB180C">
      <w:pPr>
        <w:spacing w:line="300" w:lineRule="auto"/>
        <w:jc w:val="both"/>
        <w:rPr>
          <w:lang w:val="ro-RO"/>
        </w:rPr>
        <w:sectPr w:rsidR="00BB180C" w:rsidRPr="00B06344">
          <w:pgSz w:w="11910" w:h="16840"/>
          <w:pgMar w:top="2580" w:right="1080" w:bottom="280" w:left="1200" w:header="720" w:footer="0" w:gutter="0"/>
          <w:cols w:space="720"/>
        </w:sectPr>
      </w:pPr>
    </w:p>
    <w:p w:rsidR="00BB180C" w:rsidRPr="00B06344" w:rsidRDefault="00BB180C">
      <w:pPr>
        <w:pStyle w:val="BodyText"/>
        <w:ind w:left="0"/>
        <w:rPr>
          <w:sz w:val="27"/>
          <w:lang w:val="ro-RO"/>
        </w:rPr>
      </w:pPr>
    </w:p>
    <w:p w:rsidR="00BB180C" w:rsidRPr="00B06344" w:rsidRDefault="00A002DA">
      <w:pPr>
        <w:pStyle w:val="Heading1"/>
        <w:spacing w:before="100"/>
        <w:rPr>
          <w:lang w:val="ro-RO"/>
        </w:rPr>
      </w:pPr>
      <w:bookmarkStart w:id="21" w:name="_bookmark15"/>
      <w:bookmarkEnd w:id="21"/>
      <w:r w:rsidRPr="00B06344">
        <w:rPr>
          <w:lang w:val="ro-RO"/>
        </w:rPr>
        <w:t>VALOAREA SPRIJINULUI NERAMBURSABIL</w:t>
      </w:r>
    </w:p>
    <w:p w:rsidR="00BB180C" w:rsidRPr="00B06344" w:rsidRDefault="00A002DA">
      <w:pPr>
        <w:pStyle w:val="Heading3"/>
        <w:spacing w:before="289"/>
        <w:ind w:left="600"/>
        <w:rPr>
          <w:lang w:val="ro-RO"/>
        </w:rPr>
      </w:pPr>
      <w:bookmarkStart w:id="22" w:name="_bookmark16"/>
      <w:bookmarkEnd w:id="22"/>
      <w:r w:rsidRPr="00B06344">
        <w:rPr>
          <w:lang w:val="ro-RO"/>
        </w:rPr>
        <w:t>TIPUL SPRIJINULUI</w:t>
      </w:r>
    </w:p>
    <w:p w:rsidR="00BB180C" w:rsidRPr="00B06344" w:rsidRDefault="00A002DA">
      <w:pPr>
        <w:pStyle w:val="ListParagraph"/>
        <w:numPr>
          <w:ilvl w:val="1"/>
          <w:numId w:val="21"/>
        </w:numPr>
        <w:tabs>
          <w:tab w:val="left" w:pos="961"/>
        </w:tabs>
        <w:spacing w:before="17"/>
        <w:rPr>
          <w:lang w:val="ro-RO"/>
        </w:rPr>
      </w:pPr>
      <w:r w:rsidRPr="00B06344">
        <w:rPr>
          <w:lang w:val="ro-RO"/>
        </w:rPr>
        <w:t>Rambursarea costurilor eligibile suportate și plătite</w:t>
      </w:r>
      <w:r w:rsidRPr="00B06344">
        <w:rPr>
          <w:spacing w:val="-7"/>
          <w:lang w:val="ro-RO"/>
        </w:rPr>
        <w:t xml:space="preserve"> </w:t>
      </w:r>
      <w:r w:rsidRPr="00B06344">
        <w:rPr>
          <w:lang w:val="ro-RO"/>
        </w:rPr>
        <w:t>efectiv;</w:t>
      </w:r>
    </w:p>
    <w:p w:rsidR="00BB180C" w:rsidRPr="00B06344" w:rsidRDefault="00A002DA">
      <w:pPr>
        <w:pStyle w:val="ListParagraph"/>
        <w:numPr>
          <w:ilvl w:val="1"/>
          <w:numId w:val="21"/>
        </w:numPr>
        <w:tabs>
          <w:tab w:val="left" w:pos="961"/>
        </w:tabs>
        <w:spacing w:before="38" w:line="276" w:lineRule="auto"/>
        <w:ind w:right="666"/>
        <w:rPr>
          <w:lang w:val="ro-RO"/>
        </w:rPr>
      </w:pPr>
      <w:r w:rsidRPr="00B06344">
        <w:rPr>
          <w:lang w:val="ro-RO"/>
        </w:rPr>
        <w:t>Plăți în avans, cu condiția constituirii unei garanții bancare sau a unei garanții echivalente corespunzătoare procentului de 100 % din valoarea avansului, în conformitate</w:t>
      </w:r>
      <w:r w:rsidRPr="00B06344">
        <w:rPr>
          <w:spacing w:val="-5"/>
          <w:lang w:val="ro-RO"/>
        </w:rPr>
        <w:t xml:space="preserve"> </w:t>
      </w:r>
      <w:r w:rsidRPr="00B06344">
        <w:rPr>
          <w:lang w:val="ro-RO"/>
        </w:rPr>
        <w:t>cu</w:t>
      </w:r>
      <w:r w:rsidRPr="00B06344">
        <w:rPr>
          <w:spacing w:val="-5"/>
          <w:lang w:val="ro-RO"/>
        </w:rPr>
        <w:t xml:space="preserve"> </w:t>
      </w:r>
      <w:r w:rsidRPr="00B06344">
        <w:rPr>
          <w:lang w:val="ro-RO"/>
        </w:rPr>
        <w:t>art.</w:t>
      </w:r>
      <w:r w:rsidRPr="00B06344">
        <w:rPr>
          <w:spacing w:val="-5"/>
          <w:lang w:val="ro-RO"/>
        </w:rPr>
        <w:t xml:space="preserve"> </w:t>
      </w:r>
      <w:r w:rsidRPr="00B06344">
        <w:rPr>
          <w:lang w:val="ro-RO"/>
        </w:rPr>
        <w:t>45</w:t>
      </w:r>
      <w:r w:rsidRPr="00B06344">
        <w:rPr>
          <w:spacing w:val="-3"/>
          <w:lang w:val="ro-RO"/>
        </w:rPr>
        <w:t xml:space="preserve"> </w:t>
      </w:r>
      <w:r w:rsidRPr="00B06344">
        <w:rPr>
          <w:lang w:val="ro-RO"/>
        </w:rPr>
        <w:t>(4)</w:t>
      </w:r>
      <w:r w:rsidRPr="00B06344">
        <w:rPr>
          <w:spacing w:val="-5"/>
          <w:lang w:val="ro-RO"/>
        </w:rPr>
        <w:t xml:space="preserve"> </w:t>
      </w:r>
      <w:r w:rsidRPr="00B06344">
        <w:rPr>
          <w:lang w:val="ro-RO"/>
        </w:rPr>
        <w:t>și</w:t>
      </w:r>
      <w:r w:rsidRPr="00B06344">
        <w:rPr>
          <w:spacing w:val="-5"/>
          <w:lang w:val="ro-RO"/>
        </w:rPr>
        <w:t xml:space="preserve"> </w:t>
      </w:r>
      <w:r w:rsidRPr="00B06344">
        <w:rPr>
          <w:lang w:val="ro-RO"/>
        </w:rPr>
        <w:t>art.</w:t>
      </w:r>
      <w:r w:rsidRPr="00B06344">
        <w:rPr>
          <w:spacing w:val="-4"/>
          <w:lang w:val="ro-RO"/>
        </w:rPr>
        <w:t xml:space="preserve"> </w:t>
      </w:r>
      <w:r w:rsidRPr="00B06344">
        <w:rPr>
          <w:lang w:val="ro-RO"/>
        </w:rPr>
        <w:t>63</w:t>
      </w:r>
      <w:r w:rsidRPr="00B06344">
        <w:rPr>
          <w:spacing w:val="-4"/>
          <w:lang w:val="ro-RO"/>
        </w:rPr>
        <w:t xml:space="preserve"> </w:t>
      </w:r>
      <w:r w:rsidRPr="00B06344">
        <w:rPr>
          <w:lang w:val="ro-RO"/>
        </w:rPr>
        <w:t>ale</w:t>
      </w:r>
      <w:r w:rsidRPr="00B06344">
        <w:rPr>
          <w:spacing w:val="-5"/>
          <w:lang w:val="ro-RO"/>
        </w:rPr>
        <w:t xml:space="preserve"> </w:t>
      </w:r>
      <w:r w:rsidRPr="00B06344">
        <w:rPr>
          <w:lang w:val="ro-RO"/>
        </w:rPr>
        <w:t>Reg.</w:t>
      </w:r>
      <w:r w:rsidRPr="00B06344">
        <w:rPr>
          <w:spacing w:val="-5"/>
          <w:lang w:val="ro-RO"/>
        </w:rPr>
        <w:t xml:space="preserve"> </w:t>
      </w:r>
      <w:r w:rsidRPr="00B06344">
        <w:rPr>
          <w:lang w:val="ro-RO"/>
        </w:rPr>
        <w:t>(UE)</w:t>
      </w:r>
      <w:r w:rsidRPr="00B06344">
        <w:rPr>
          <w:spacing w:val="-5"/>
          <w:lang w:val="ro-RO"/>
        </w:rPr>
        <w:t xml:space="preserve"> </w:t>
      </w:r>
      <w:r w:rsidRPr="00B06344">
        <w:rPr>
          <w:lang w:val="ro-RO"/>
        </w:rPr>
        <w:t>nr.</w:t>
      </w:r>
      <w:r w:rsidRPr="00B06344">
        <w:rPr>
          <w:spacing w:val="-5"/>
          <w:lang w:val="ro-RO"/>
        </w:rPr>
        <w:t xml:space="preserve"> </w:t>
      </w:r>
      <w:r w:rsidRPr="00B06344">
        <w:rPr>
          <w:lang w:val="ro-RO"/>
        </w:rPr>
        <w:t>1305/2013,</w:t>
      </w:r>
      <w:r w:rsidRPr="00B06344">
        <w:rPr>
          <w:spacing w:val="-5"/>
          <w:lang w:val="ro-RO"/>
        </w:rPr>
        <w:t xml:space="preserve"> </w:t>
      </w:r>
      <w:r w:rsidRPr="00B06344">
        <w:rPr>
          <w:lang w:val="ro-RO"/>
        </w:rPr>
        <w:t>numai</w:t>
      </w:r>
      <w:r w:rsidRPr="00B06344">
        <w:rPr>
          <w:spacing w:val="-4"/>
          <w:lang w:val="ro-RO"/>
        </w:rPr>
        <w:t xml:space="preserve"> </w:t>
      </w:r>
      <w:r w:rsidRPr="00B06344">
        <w:rPr>
          <w:lang w:val="ro-RO"/>
        </w:rPr>
        <w:t>în</w:t>
      </w:r>
      <w:r w:rsidRPr="00B06344">
        <w:rPr>
          <w:spacing w:val="-5"/>
          <w:lang w:val="ro-RO"/>
        </w:rPr>
        <w:t xml:space="preserve"> </w:t>
      </w:r>
      <w:r w:rsidRPr="00B06344">
        <w:rPr>
          <w:lang w:val="ro-RO"/>
        </w:rPr>
        <w:t>cazul proiectelor de</w:t>
      </w:r>
      <w:r w:rsidRPr="00B06344">
        <w:rPr>
          <w:spacing w:val="-1"/>
          <w:lang w:val="ro-RO"/>
        </w:rPr>
        <w:t xml:space="preserve"> </w:t>
      </w:r>
      <w:r w:rsidRPr="00B06344">
        <w:rPr>
          <w:lang w:val="ro-RO"/>
        </w:rPr>
        <w:t>investiții.</w:t>
      </w:r>
    </w:p>
    <w:p w:rsidR="00BB180C" w:rsidRPr="00B06344" w:rsidRDefault="00BB180C">
      <w:pPr>
        <w:pStyle w:val="BodyText"/>
        <w:spacing w:before="5"/>
        <w:ind w:left="0"/>
        <w:rPr>
          <w:sz w:val="23"/>
          <w:lang w:val="ro-RO"/>
        </w:rPr>
      </w:pPr>
    </w:p>
    <w:p w:rsidR="00BB180C" w:rsidRPr="00B06344" w:rsidRDefault="00A002DA">
      <w:pPr>
        <w:pStyle w:val="Heading3"/>
        <w:ind w:left="600"/>
        <w:rPr>
          <w:lang w:val="ro-RO"/>
        </w:rPr>
      </w:pPr>
      <w:bookmarkStart w:id="23" w:name="_bookmark17"/>
      <w:bookmarkEnd w:id="23"/>
      <w:r w:rsidRPr="00B06344">
        <w:rPr>
          <w:lang w:val="ro-RO"/>
        </w:rPr>
        <w:t>INTENSITATEA SPRIJINULUI</w:t>
      </w:r>
    </w:p>
    <w:p w:rsidR="00BB180C" w:rsidRPr="00B06344" w:rsidRDefault="00A002DA">
      <w:pPr>
        <w:pStyle w:val="ListParagraph"/>
        <w:numPr>
          <w:ilvl w:val="1"/>
          <w:numId w:val="21"/>
        </w:numPr>
        <w:tabs>
          <w:tab w:val="left" w:pos="961"/>
        </w:tabs>
        <w:spacing w:before="17"/>
        <w:rPr>
          <w:lang w:val="ro-RO"/>
        </w:rPr>
      </w:pPr>
      <w:r w:rsidRPr="00B06344">
        <w:rPr>
          <w:lang w:val="ro-RO"/>
        </w:rPr>
        <w:t>100% pentru investiții negeneratoare de</w:t>
      </w:r>
      <w:r w:rsidRPr="00B06344">
        <w:rPr>
          <w:spacing w:val="-6"/>
          <w:lang w:val="ro-RO"/>
        </w:rPr>
        <w:t xml:space="preserve"> </w:t>
      </w:r>
      <w:r w:rsidRPr="00B06344">
        <w:rPr>
          <w:lang w:val="ro-RO"/>
        </w:rPr>
        <w:t>venit.</w:t>
      </w:r>
    </w:p>
    <w:p w:rsidR="00BB180C" w:rsidRPr="00B06344" w:rsidRDefault="00A002DA">
      <w:pPr>
        <w:pStyle w:val="ListParagraph"/>
        <w:numPr>
          <w:ilvl w:val="1"/>
          <w:numId w:val="21"/>
        </w:numPr>
        <w:tabs>
          <w:tab w:val="left" w:pos="961"/>
        </w:tabs>
        <w:spacing w:before="39"/>
        <w:rPr>
          <w:lang w:val="ro-RO"/>
        </w:rPr>
      </w:pPr>
      <w:r w:rsidRPr="00B06344">
        <w:rPr>
          <w:lang w:val="ro-RO"/>
        </w:rPr>
        <w:t>100% pentru investiții generatoare de venit cu utilitate</w:t>
      </w:r>
      <w:r w:rsidRPr="00B06344">
        <w:rPr>
          <w:spacing w:val="-13"/>
          <w:lang w:val="ro-RO"/>
        </w:rPr>
        <w:t xml:space="preserve"> </w:t>
      </w:r>
      <w:r w:rsidRPr="00B06344">
        <w:rPr>
          <w:lang w:val="ro-RO"/>
        </w:rPr>
        <w:t>publică.</w:t>
      </w:r>
    </w:p>
    <w:p w:rsidR="00BB180C" w:rsidRPr="00B06344" w:rsidRDefault="00A002DA">
      <w:pPr>
        <w:pStyle w:val="ListParagraph"/>
        <w:numPr>
          <w:ilvl w:val="1"/>
          <w:numId w:val="21"/>
        </w:numPr>
        <w:tabs>
          <w:tab w:val="left" w:pos="961"/>
        </w:tabs>
        <w:spacing w:before="39"/>
        <w:rPr>
          <w:lang w:val="ro-RO"/>
        </w:rPr>
      </w:pPr>
      <w:r w:rsidRPr="00B06344">
        <w:rPr>
          <w:lang w:val="ro-RO"/>
        </w:rPr>
        <w:t>Până la 90% pentru investiții generatoare de</w:t>
      </w:r>
      <w:r w:rsidRPr="00B06344">
        <w:rPr>
          <w:spacing w:val="-8"/>
          <w:lang w:val="ro-RO"/>
        </w:rPr>
        <w:t xml:space="preserve"> </w:t>
      </w:r>
      <w:r w:rsidRPr="00B06344">
        <w:rPr>
          <w:lang w:val="ro-RO"/>
        </w:rPr>
        <w:t>venit</w:t>
      </w:r>
    </w:p>
    <w:p w:rsidR="00BB180C" w:rsidRPr="00B06344" w:rsidRDefault="00BB180C">
      <w:pPr>
        <w:pStyle w:val="BodyText"/>
        <w:spacing w:before="6"/>
        <w:ind w:left="0"/>
        <w:rPr>
          <w:sz w:val="28"/>
          <w:lang w:val="ro-RO"/>
        </w:rPr>
      </w:pPr>
    </w:p>
    <w:p w:rsidR="00BB180C" w:rsidRPr="00B06344" w:rsidRDefault="00A002DA">
      <w:pPr>
        <w:pStyle w:val="Heading3"/>
        <w:ind w:left="600"/>
        <w:rPr>
          <w:lang w:val="ro-RO"/>
        </w:rPr>
      </w:pPr>
      <w:bookmarkStart w:id="24" w:name="_bookmark18"/>
      <w:bookmarkEnd w:id="24"/>
      <w:r w:rsidRPr="00B06344">
        <w:rPr>
          <w:lang w:val="ro-RO"/>
        </w:rPr>
        <w:t>VALOAREA SPRIJINULUI</w:t>
      </w:r>
    </w:p>
    <w:p w:rsidR="00BB180C" w:rsidRPr="00B06344" w:rsidRDefault="00A002DA">
      <w:pPr>
        <w:pStyle w:val="ListParagraph"/>
        <w:numPr>
          <w:ilvl w:val="1"/>
          <w:numId w:val="21"/>
        </w:numPr>
        <w:tabs>
          <w:tab w:val="left" w:pos="1026"/>
          <w:tab w:val="left" w:pos="1027"/>
        </w:tabs>
        <w:spacing w:before="17"/>
        <w:ind w:left="1026" w:hanging="426"/>
        <w:rPr>
          <w:lang w:val="ro-RO"/>
        </w:rPr>
      </w:pPr>
      <w:r w:rsidRPr="00B06344">
        <w:rPr>
          <w:lang w:val="ro-RO"/>
        </w:rPr>
        <w:t xml:space="preserve">5.000 - </w:t>
      </w:r>
      <w:r w:rsidR="00296499" w:rsidRPr="00B06344">
        <w:rPr>
          <w:lang w:val="ro-RO"/>
        </w:rPr>
        <w:t>10</w:t>
      </w:r>
      <w:r w:rsidRPr="00B06344">
        <w:rPr>
          <w:lang w:val="ro-RO"/>
        </w:rPr>
        <w:t>.000</w:t>
      </w:r>
      <w:r w:rsidRPr="00B06344">
        <w:rPr>
          <w:spacing w:val="-2"/>
          <w:lang w:val="ro-RO"/>
        </w:rPr>
        <w:t xml:space="preserve"> </w:t>
      </w:r>
      <w:r w:rsidRPr="00B06344">
        <w:rPr>
          <w:lang w:val="ro-RO"/>
        </w:rPr>
        <w:t>EUR/proiect</w:t>
      </w:r>
    </w:p>
    <w:p w:rsidR="00BB180C" w:rsidRPr="00B06344" w:rsidRDefault="00BB180C">
      <w:pPr>
        <w:pStyle w:val="BodyText"/>
        <w:spacing w:before="7"/>
        <w:ind w:left="0"/>
        <w:rPr>
          <w:sz w:val="28"/>
          <w:lang w:val="ro-RO"/>
        </w:rPr>
      </w:pPr>
    </w:p>
    <w:p w:rsidR="00BB180C" w:rsidRPr="00B06344" w:rsidRDefault="00A002DA">
      <w:pPr>
        <w:pStyle w:val="Heading3"/>
        <w:ind w:left="600"/>
        <w:rPr>
          <w:lang w:val="ro-RO"/>
        </w:rPr>
      </w:pPr>
      <w:bookmarkStart w:id="25" w:name="_bookmark19"/>
      <w:bookmarkEnd w:id="25"/>
      <w:r w:rsidRPr="00B06344">
        <w:rPr>
          <w:lang w:val="ro-RO"/>
        </w:rPr>
        <w:t>CONTRIBUȚIA PUBLICĂ TOTALĂ A MĂSURII</w:t>
      </w:r>
    </w:p>
    <w:p w:rsidR="00BB180C" w:rsidRPr="00B06344" w:rsidRDefault="00A002DA">
      <w:pPr>
        <w:pStyle w:val="ListParagraph"/>
        <w:numPr>
          <w:ilvl w:val="1"/>
          <w:numId w:val="21"/>
        </w:numPr>
        <w:tabs>
          <w:tab w:val="left" w:pos="961"/>
        </w:tabs>
        <w:spacing w:before="17"/>
        <w:rPr>
          <w:lang w:val="ro-RO"/>
        </w:rPr>
      </w:pPr>
      <w:r w:rsidRPr="00B06344">
        <w:rPr>
          <w:lang w:val="ro-RO"/>
        </w:rPr>
        <w:t>100.000 EURO</w:t>
      </w:r>
    </w:p>
    <w:p w:rsidR="00BB180C" w:rsidRPr="00B06344" w:rsidRDefault="00BB180C">
      <w:pPr>
        <w:pStyle w:val="BodyText"/>
        <w:ind w:left="0"/>
        <w:rPr>
          <w:sz w:val="24"/>
          <w:lang w:val="ro-RO"/>
        </w:rPr>
      </w:pPr>
    </w:p>
    <w:p w:rsidR="00BB180C" w:rsidRPr="00B06344" w:rsidRDefault="00BB180C">
      <w:pPr>
        <w:pStyle w:val="BodyText"/>
        <w:ind w:left="0"/>
        <w:rPr>
          <w:sz w:val="24"/>
          <w:lang w:val="ro-RO"/>
        </w:rPr>
      </w:pPr>
    </w:p>
    <w:p w:rsidR="00BB180C" w:rsidRPr="00B06344" w:rsidRDefault="00A002DA">
      <w:pPr>
        <w:pStyle w:val="Heading1"/>
        <w:tabs>
          <w:tab w:val="left" w:pos="2814"/>
          <w:tab w:val="left" w:pos="4855"/>
          <w:tab w:val="left" w:pos="5380"/>
          <w:tab w:val="left" w:pos="7575"/>
        </w:tabs>
        <w:spacing w:before="163" w:line="256" w:lineRule="auto"/>
        <w:ind w:left="672" w:right="357" w:hanging="433"/>
        <w:rPr>
          <w:lang w:val="ro-RO"/>
        </w:rPr>
      </w:pPr>
      <w:bookmarkStart w:id="26" w:name="_bookmark20"/>
      <w:bookmarkEnd w:id="26"/>
      <w:r w:rsidRPr="00B06344">
        <w:rPr>
          <w:lang w:val="ro-RO"/>
        </w:rPr>
        <w:t>COMPLETAREA,</w:t>
      </w:r>
      <w:r w:rsidRPr="00B06344">
        <w:rPr>
          <w:lang w:val="ro-RO"/>
        </w:rPr>
        <w:tab/>
        <w:t>DEPUNEREA</w:t>
      </w:r>
      <w:r w:rsidRPr="00B06344">
        <w:rPr>
          <w:lang w:val="ro-RO"/>
        </w:rPr>
        <w:tab/>
        <w:t>ȘI</w:t>
      </w:r>
      <w:r w:rsidRPr="00B06344">
        <w:rPr>
          <w:lang w:val="ro-RO"/>
        </w:rPr>
        <w:tab/>
        <w:t>VERIFICAREA</w:t>
      </w:r>
      <w:r w:rsidRPr="00B06344">
        <w:rPr>
          <w:lang w:val="ro-RO"/>
        </w:rPr>
        <w:tab/>
        <w:t>DOSARULUI CERERII DE</w:t>
      </w:r>
      <w:r w:rsidRPr="00B06344">
        <w:rPr>
          <w:spacing w:val="-3"/>
          <w:lang w:val="ro-RO"/>
        </w:rPr>
        <w:t xml:space="preserve"> </w:t>
      </w:r>
      <w:r w:rsidRPr="00B06344">
        <w:rPr>
          <w:lang w:val="ro-RO"/>
        </w:rPr>
        <w:t>FINANȚARE</w:t>
      </w:r>
    </w:p>
    <w:p w:rsidR="00BB180C" w:rsidRPr="00B06344" w:rsidRDefault="00BB180C">
      <w:pPr>
        <w:pStyle w:val="BodyText"/>
        <w:spacing w:before="3"/>
        <w:ind w:left="0"/>
        <w:rPr>
          <w:b/>
          <w:sz w:val="36"/>
          <w:lang w:val="ro-RO"/>
        </w:rPr>
      </w:pPr>
    </w:p>
    <w:p w:rsidR="00BB180C" w:rsidRPr="00B06344" w:rsidRDefault="00A002DA">
      <w:pPr>
        <w:pStyle w:val="BodyText"/>
        <w:spacing w:line="276" w:lineRule="auto"/>
        <w:ind w:right="360"/>
        <w:jc w:val="both"/>
        <w:rPr>
          <w:lang w:val="ro-RO"/>
        </w:rPr>
      </w:pPr>
      <w:bookmarkStart w:id="27" w:name="_bookmark21"/>
      <w:bookmarkEnd w:id="27"/>
      <w:r w:rsidRPr="00B06344">
        <w:rPr>
          <w:lang w:val="ro-RO"/>
        </w:rPr>
        <w:t>Dosarul Cererii de Finanţare conține Cererea de Finanţare însoțită de anexele tehnice şi administrative, legate într-un singur dosar, astfel încât să nu permită detașarea şi/sau înlocuirea acestora.</w:t>
      </w:r>
    </w:p>
    <w:p w:rsidR="00BB180C" w:rsidRPr="00B06344" w:rsidRDefault="00A002DA">
      <w:pPr>
        <w:pStyle w:val="BodyText"/>
        <w:spacing w:line="276" w:lineRule="auto"/>
        <w:ind w:right="410"/>
        <w:rPr>
          <w:lang w:val="ro-RO"/>
        </w:rPr>
      </w:pPr>
      <w:r w:rsidRPr="00B06344">
        <w:rPr>
          <w:lang w:val="ro-RO"/>
        </w:rPr>
        <w:t>Cererile de finanțare utilizate de solicitanți vor fi cele disponibile pe site‐ul GAL la momentul lansării apelului de selecție (format editabil).</w:t>
      </w:r>
    </w:p>
    <w:p w:rsidR="00BB180C" w:rsidRPr="00B06344" w:rsidRDefault="00BB180C">
      <w:pPr>
        <w:pStyle w:val="BodyText"/>
        <w:spacing w:before="3"/>
        <w:ind w:left="0"/>
        <w:rPr>
          <w:sz w:val="25"/>
          <w:lang w:val="ro-RO"/>
        </w:rPr>
      </w:pPr>
    </w:p>
    <w:p w:rsidR="00BB180C" w:rsidRPr="00B06344" w:rsidRDefault="00A002DA">
      <w:pPr>
        <w:pStyle w:val="Heading3"/>
        <w:jc w:val="both"/>
        <w:rPr>
          <w:lang w:val="ro-RO"/>
        </w:rPr>
      </w:pPr>
      <w:r w:rsidRPr="00B06344">
        <w:rPr>
          <w:lang w:val="ro-RO"/>
        </w:rPr>
        <w:t>ATENŢIE!</w:t>
      </w:r>
    </w:p>
    <w:p w:rsidR="00BB180C" w:rsidRPr="00B06344" w:rsidRDefault="00A002DA">
      <w:pPr>
        <w:spacing w:before="39"/>
        <w:ind w:left="240"/>
        <w:jc w:val="both"/>
        <w:rPr>
          <w:lang w:val="ro-RO"/>
        </w:rPr>
      </w:pPr>
      <w:r w:rsidRPr="00B06344">
        <w:rPr>
          <w:lang w:val="ro-RO"/>
        </w:rPr>
        <w:t xml:space="preserve">Cererea de Finanţare trebuie însoțită de </w:t>
      </w:r>
      <w:r w:rsidRPr="00B06344">
        <w:rPr>
          <w:b/>
          <w:lang w:val="ro-RO"/>
        </w:rPr>
        <w:t>anexele prevăzute în modelul standard</w:t>
      </w:r>
      <w:r w:rsidRPr="00B06344">
        <w:rPr>
          <w:lang w:val="ro-RO"/>
        </w:rPr>
        <w:t>.</w:t>
      </w:r>
    </w:p>
    <w:p w:rsidR="00BB180C" w:rsidRPr="00B06344" w:rsidRDefault="00A002DA">
      <w:pPr>
        <w:pStyle w:val="BodyText"/>
        <w:spacing w:before="39"/>
        <w:jc w:val="both"/>
        <w:rPr>
          <w:lang w:val="ro-RO"/>
        </w:rPr>
      </w:pPr>
      <w:r w:rsidRPr="00B06344">
        <w:rPr>
          <w:lang w:val="ro-RO"/>
        </w:rPr>
        <w:t>Anexele Cererii de Finanţare fac parte integrantă din aceasta.</w:t>
      </w:r>
    </w:p>
    <w:p w:rsidR="00BB180C" w:rsidRPr="00B06344" w:rsidRDefault="00BB180C">
      <w:pPr>
        <w:pStyle w:val="BodyText"/>
        <w:spacing w:before="6"/>
        <w:ind w:left="0"/>
        <w:rPr>
          <w:sz w:val="28"/>
          <w:lang w:val="ro-RO"/>
        </w:rPr>
      </w:pPr>
    </w:p>
    <w:p w:rsidR="00BB180C" w:rsidRPr="00B06344" w:rsidRDefault="00A002DA">
      <w:pPr>
        <w:pStyle w:val="Heading3"/>
        <w:jc w:val="both"/>
        <w:rPr>
          <w:lang w:val="ro-RO"/>
        </w:rPr>
      </w:pPr>
      <w:r w:rsidRPr="00B06344">
        <w:rPr>
          <w:lang w:val="ro-RO"/>
        </w:rPr>
        <w:t>Documente justificative pe care trebuie să le depună solicitantul odată cu depunerea</w:t>
      </w:r>
    </w:p>
    <w:p w:rsidR="00BB180C" w:rsidRPr="00B06344" w:rsidRDefault="00A002DA">
      <w:pPr>
        <w:ind w:left="240"/>
        <w:jc w:val="both"/>
        <w:rPr>
          <w:b/>
          <w:lang w:val="ro-RO"/>
        </w:rPr>
      </w:pPr>
      <w:r w:rsidRPr="00B06344">
        <w:rPr>
          <w:b/>
          <w:lang w:val="ro-RO"/>
        </w:rPr>
        <w:t>proiectului:</w:t>
      </w:r>
    </w:p>
    <w:p w:rsidR="00BB180C" w:rsidRPr="00B06344" w:rsidRDefault="00BB180C">
      <w:pPr>
        <w:pStyle w:val="BodyText"/>
        <w:ind w:left="0"/>
        <w:rPr>
          <w:b/>
          <w:lang w:val="ro-RO"/>
        </w:rPr>
      </w:pPr>
    </w:p>
    <w:tbl>
      <w:tblPr>
        <w:tblW w:w="5000" w:type="pct"/>
        <w:tblLook w:val="04A0" w:firstRow="1" w:lastRow="0" w:firstColumn="1" w:lastColumn="0" w:noHBand="0" w:noVBand="1"/>
      </w:tblPr>
      <w:tblGrid>
        <w:gridCol w:w="9630"/>
      </w:tblGrid>
      <w:tr w:rsidR="00296499" w:rsidRPr="00B06344" w:rsidTr="00296499">
        <w:trPr>
          <w:trHeight w:val="1115"/>
        </w:trPr>
        <w:tc>
          <w:tcPr>
            <w:tcW w:w="5000" w:type="pct"/>
            <w:shd w:val="clear" w:color="auto" w:fill="auto"/>
            <w:vAlign w:val="bottom"/>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1</w:t>
            </w:r>
            <w:r w:rsidRPr="00296499">
              <w:rPr>
                <w:rFonts w:eastAsia="Times New Roman" w:cs="Calibri"/>
                <w:lang w:val="ro-RO" w:eastAsia="en-GB" w:bidi="ar-SA"/>
              </w:rPr>
              <w:t xml:space="preserve">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r w:rsidRPr="00296499">
              <w:rPr>
                <w:rFonts w:eastAsia="Times New Roman" w:cs="Calibri"/>
                <w:lang w:val="ro-RO" w:eastAsia="en-GB" w:bidi="ar-SA"/>
              </w:rPr>
              <w:br/>
              <w:t>sau</w:t>
            </w:r>
          </w:p>
        </w:tc>
      </w:tr>
      <w:tr w:rsidR="00296499" w:rsidRPr="00B06344" w:rsidTr="00296499">
        <w:trPr>
          <w:trHeight w:val="288"/>
        </w:trPr>
        <w:tc>
          <w:tcPr>
            <w:tcW w:w="5000" w:type="pct"/>
            <w:shd w:val="clear" w:color="auto" w:fill="auto"/>
            <w:vAlign w:val="center"/>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lang w:val="ro-RO" w:eastAsia="en-GB" w:bidi="ar-SA"/>
              </w:rPr>
              <w:t>Memoriu justificativ</w:t>
            </w:r>
          </w:p>
        </w:tc>
      </w:tr>
      <w:tr w:rsidR="00296499" w:rsidRPr="00B06344" w:rsidTr="00296499">
        <w:trPr>
          <w:trHeight w:val="660"/>
        </w:trPr>
        <w:tc>
          <w:tcPr>
            <w:tcW w:w="5000" w:type="pct"/>
            <w:shd w:val="clear" w:color="auto" w:fill="auto"/>
            <w:vAlign w:val="bottom"/>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 xml:space="preserve">2.1 </w:t>
            </w:r>
            <w:r w:rsidRPr="00296499">
              <w:rPr>
                <w:rFonts w:eastAsia="Times New Roman" w:cs="Calibri"/>
                <w:lang w:val="ro-RO" w:eastAsia="en-GB" w:bidi="ar-SA"/>
              </w:rPr>
              <w:t>Certificat de Urbanism, completat și eliberat conform reglementărilor</w:t>
            </w:r>
            <w:r w:rsidRPr="00296499">
              <w:rPr>
                <w:rFonts w:eastAsia="Times New Roman" w:cs="Calibri"/>
                <w:lang w:val="ro-RO" w:eastAsia="en-GB" w:bidi="ar-SA"/>
              </w:rPr>
              <w:br/>
              <w:t>legale în vigoare și aflate în termenul de valabilitate la data depunerii cererii de finanțare.</w:t>
            </w:r>
          </w:p>
        </w:tc>
      </w:tr>
      <w:tr w:rsidR="00296499" w:rsidRPr="00B06344" w:rsidTr="00296499">
        <w:trPr>
          <w:trHeight w:val="1200"/>
        </w:trPr>
        <w:tc>
          <w:tcPr>
            <w:tcW w:w="5000" w:type="pct"/>
            <w:shd w:val="clear" w:color="auto" w:fill="auto"/>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lastRenderedPageBreak/>
              <w:t>3.1</w:t>
            </w:r>
            <w:r w:rsidRPr="00296499">
              <w:rPr>
                <w:rFonts w:eastAsia="Times New Roman" w:cs="Calibri"/>
                <w:lang w:val="ro-RO" w:eastAsia="en-GB" w:bidi="ar-SA"/>
              </w:rPr>
              <w:t xml:space="preserve"> Pentru comune și ADI</w:t>
            </w:r>
            <w:r w:rsidRPr="00296499">
              <w:rPr>
                <w:rFonts w:eastAsia="Times New Roman" w:cs="Calibri"/>
                <w:lang w:val="ro-RO" w:eastAsia="en-GB" w:bidi="ar-SA"/>
              </w:rPr>
              <w:br/>
              <w:t>Inventarul bunurilor ce aparţin domeniului public al comunei/comunelor, întocmit conform legislaţiei în vigoare privind proprietatea publică şi regimul juridic al acesteia, atestat prin Hotărâre a Guvernului şi publicat în Monitorul Oficial al României.</w:t>
            </w:r>
            <w:r w:rsidRPr="00296499">
              <w:rPr>
                <w:rFonts w:eastAsia="Times New Roman" w:cs="Calibri"/>
                <w:lang w:val="ro-RO" w:eastAsia="en-GB" w:bidi="ar-SA"/>
              </w:rPr>
              <w:br/>
              <w:t>şi</w:t>
            </w:r>
          </w:p>
        </w:tc>
      </w:tr>
      <w:tr w:rsidR="00296499" w:rsidRPr="00B06344" w:rsidTr="00296499">
        <w:trPr>
          <w:trHeight w:val="1665"/>
        </w:trPr>
        <w:tc>
          <w:tcPr>
            <w:tcW w:w="5000" w:type="pct"/>
            <w:shd w:val="clear" w:color="auto" w:fill="auto"/>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3.2</w:t>
            </w:r>
            <w:r w:rsidRPr="00296499">
              <w:rPr>
                <w:rFonts w:eastAsia="Times New Roman" w:cs="Calibri"/>
                <w:lang w:val="ro-RO" w:eastAsia="en-GB" w:bidi="ar-SA"/>
              </w:rPr>
              <w:t xml:space="preserve"> Hotărârea Consiliului Local privind aprobarea modificărilor şi / sau</w:t>
            </w:r>
            <w:r w:rsidRPr="00296499">
              <w:rPr>
                <w:rFonts w:eastAsia="Times New Roman" w:cs="Calibri"/>
                <w:lang w:val="ro-RO" w:eastAsia="en-GB" w:bidi="ar-SA"/>
              </w:rPr>
              <w:br/>
              <w:t>completărilor la inventar în sensul includerii în domeniul public sau</w:t>
            </w:r>
            <w:r w:rsidRPr="00296499">
              <w:rPr>
                <w:rFonts w:eastAsia="Times New Roman" w:cs="Calibri"/>
                <w:lang w:val="ro-RO" w:eastAsia="en-GB" w:bidi="ar-SA"/>
              </w:rPr>
              <w:br/>
              <w:t>detalierii poziției globale existente sau clasificării unor drumuri</w:t>
            </w:r>
            <w:r w:rsidRPr="00296499">
              <w:rPr>
                <w:rFonts w:eastAsia="Times New Roman" w:cs="Calibri"/>
                <w:lang w:val="ro-RO" w:eastAsia="en-GB" w:bidi="ar-SA"/>
              </w:rPr>
              <w:br/>
              <w:t>neclasificate, cu respectarea prevederilor Art. 115 alin (7) din Legea nr.</w:t>
            </w:r>
            <w:r w:rsidRPr="00296499">
              <w:rPr>
                <w:rFonts w:eastAsia="Times New Roman" w:cs="Calibri"/>
                <w:lang w:val="ro-RO" w:eastAsia="en-GB" w:bidi="ar-SA"/>
              </w:rPr>
              <w:br/>
              <w:t>215/ 2001, republicată, cu modificările şi completările ulterioare, a</w:t>
            </w:r>
            <w:r w:rsidRPr="00296499">
              <w:rPr>
                <w:rFonts w:eastAsia="Times New Roman" w:cs="Calibri"/>
                <w:lang w:val="ro-RO" w:eastAsia="en-GB" w:bidi="ar-SA"/>
              </w:rPr>
              <w:br/>
              <w:t>administraţiei publice locale, adică să fi fost supusă controlului de legalitate al Prefectului, în condiţiile legii</w:t>
            </w:r>
            <w:r w:rsidRPr="00296499">
              <w:rPr>
                <w:rFonts w:eastAsia="Times New Roman" w:cs="Calibri"/>
                <w:lang w:val="ro-RO" w:eastAsia="en-GB" w:bidi="ar-SA"/>
              </w:rPr>
              <w:br/>
              <w:t>și/sau</w:t>
            </w:r>
          </w:p>
        </w:tc>
      </w:tr>
      <w:tr w:rsidR="00296499" w:rsidRPr="00B06344" w:rsidTr="00296499">
        <w:trPr>
          <w:trHeight w:val="525"/>
        </w:trPr>
        <w:tc>
          <w:tcPr>
            <w:tcW w:w="5000" w:type="pct"/>
            <w:shd w:val="clear" w:color="auto" w:fill="auto"/>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3.3</w:t>
            </w:r>
            <w:r w:rsidRPr="00296499">
              <w:rPr>
                <w:rFonts w:eastAsia="Times New Roman" w:cs="Calibri"/>
                <w:lang w:val="ro-RO" w:eastAsia="en-GB" w:bidi="ar-SA"/>
              </w:rPr>
              <w:t xml:space="preserve"> Avizul administratorului terenului aparţinând domeniului public, altul</w:t>
            </w:r>
            <w:r w:rsidRPr="00296499">
              <w:rPr>
                <w:rFonts w:eastAsia="Times New Roman" w:cs="Calibri"/>
                <w:lang w:val="ro-RO" w:eastAsia="en-GB" w:bidi="ar-SA"/>
              </w:rPr>
              <w:br/>
              <w:t>decat cel administrat de primarie (dacă este cazul)</w:t>
            </w:r>
          </w:p>
        </w:tc>
      </w:tr>
      <w:tr w:rsidR="00296499" w:rsidRPr="00B06344" w:rsidTr="00296499">
        <w:trPr>
          <w:trHeight w:val="915"/>
        </w:trPr>
        <w:tc>
          <w:tcPr>
            <w:tcW w:w="5000" w:type="pct"/>
            <w:shd w:val="clear" w:color="auto" w:fill="auto"/>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lang w:val="ro-RO" w:eastAsia="en-GB" w:bidi="ar-SA"/>
              </w:rPr>
              <w:t>3.4 Pentru ONG-uri</w:t>
            </w:r>
            <w:r w:rsidRPr="00296499">
              <w:rPr>
                <w:rFonts w:eastAsia="Times New Roman" w:cs="Calibri"/>
                <w:lang w:val="ro-RO" w:eastAsia="en-GB" w:bidi="ar-SA"/>
              </w:rPr>
              <w:br/>
              <w:t>Documente doveditoare de către ONG-uri privind dreptul de</w:t>
            </w:r>
            <w:r w:rsidRPr="00296499">
              <w:rPr>
                <w:rFonts w:eastAsia="Times New Roman" w:cs="Calibri"/>
                <w:lang w:val="ro-RO" w:eastAsia="en-GB" w:bidi="ar-SA"/>
              </w:rPr>
              <w:br/>
              <w:t>proprietate /administrare pe o perioadă de 10 ani, asupra bunurilor imobile</w:t>
            </w:r>
            <w:r w:rsidRPr="00296499">
              <w:rPr>
                <w:rFonts w:eastAsia="Times New Roman" w:cs="Calibri"/>
                <w:lang w:val="ro-RO" w:eastAsia="en-GB" w:bidi="ar-SA"/>
              </w:rPr>
              <w:br/>
              <w:t>la care se vor efectua lucrări, conform cererii de finanţare;</w:t>
            </w:r>
          </w:p>
        </w:tc>
      </w:tr>
      <w:tr w:rsidR="00296499" w:rsidRPr="00B06344" w:rsidTr="00296499">
        <w:trPr>
          <w:trHeight w:val="290"/>
        </w:trPr>
        <w:tc>
          <w:tcPr>
            <w:tcW w:w="5000" w:type="pct"/>
            <w:shd w:val="clear" w:color="auto" w:fill="auto"/>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4.</w:t>
            </w:r>
            <w:r w:rsidRPr="00296499">
              <w:rPr>
                <w:rFonts w:eastAsia="Times New Roman" w:cs="Calibri"/>
                <w:lang w:val="ro-RO" w:eastAsia="en-GB" w:bidi="ar-SA"/>
              </w:rPr>
              <w:t xml:space="preserve"> Document care să ateste că a depus documentaţia la ANPM:</w:t>
            </w:r>
          </w:p>
        </w:tc>
      </w:tr>
      <w:tr w:rsidR="00296499" w:rsidRPr="00B06344" w:rsidTr="00296499">
        <w:trPr>
          <w:trHeight w:val="390"/>
        </w:trPr>
        <w:tc>
          <w:tcPr>
            <w:tcW w:w="5000" w:type="pct"/>
            <w:shd w:val="clear" w:color="auto" w:fill="auto"/>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 xml:space="preserve">4.1 </w:t>
            </w:r>
            <w:r w:rsidRPr="00296499">
              <w:rPr>
                <w:rFonts w:eastAsia="Times New Roman" w:cs="Calibri"/>
                <w:lang w:val="ro-RO" w:eastAsia="en-GB" w:bidi="ar-SA"/>
              </w:rPr>
              <w:t>Clasarea notificării</w:t>
            </w:r>
            <w:r w:rsidRPr="00296499">
              <w:rPr>
                <w:rFonts w:eastAsia="Times New Roman" w:cs="Calibri"/>
                <w:lang w:val="ro-RO" w:eastAsia="en-GB" w:bidi="ar-SA"/>
              </w:rPr>
              <w:br/>
              <w:t>sau</w:t>
            </w:r>
          </w:p>
        </w:tc>
      </w:tr>
      <w:tr w:rsidR="00296499" w:rsidRPr="00B06344" w:rsidTr="00296499">
        <w:trPr>
          <w:trHeight w:val="675"/>
        </w:trPr>
        <w:tc>
          <w:tcPr>
            <w:tcW w:w="5000" w:type="pct"/>
            <w:shd w:val="clear" w:color="auto" w:fill="auto"/>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4.2</w:t>
            </w:r>
            <w:r w:rsidRPr="00296499">
              <w:rPr>
                <w:rFonts w:eastAsia="Times New Roman" w:cs="Calibri"/>
                <w:lang w:val="ro-RO" w:eastAsia="en-GB" w:bidi="ar-SA"/>
              </w:rPr>
              <w:t xml:space="preserve"> Decizia etapei de încadrare, ca document final (prin care se precizează că proiectul nu se supune evaluării impactului asupra mediului şi nici evaluării adecvate)</w:t>
            </w:r>
            <w:r w:rsidRPr="00296499">
              <w:rPr>
                <w:rFonts w:eastAsia="Times New Roman" w:cs="Calibri"/>
                <w:lang w:val="ro-RO" w:eastAsia="en-GB" w:bidi="ar-SA"/>
              </w:rPr>
              <w:br/>
              <w:t>sau</w:t>
            </w:r>
          </w:p>
        </w:tc>
      </w:tr>
      <w:tr w:rsidR="00296499" w:rsidRPr="00B06344" w:rsidTr="00296499">
        <w:trPr>
          <w:trHeight w:val="675"/>
        </w:trPr>
        <w:tc>
          <w:tcPr>
            <w:tcW w:w="5000" w:type="pct"/>
            <w:shd w:val="clear" w:color="auto" w:fill="auto"/>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 xml:space="preserve">4.3 </w:t>
            </w:r>
            <w:r w:rsidRPr="00296499">
              <w:rPr>
                <w:rFonts w:eastAsia="Times New Roman" w:cs="Calibri"/>
                <w:lang w:val="ro-RO" w:eastAsia="en-GB" w:bidi="ar-SA"/>
              </w:rPr>
              <w:t>Acord de mediu în cazul în care se impune evaluarea impactului</w:t>
            </w:r>
            <w:r w:rsidRPr="00296499">
              <w:rPr>
                <w:rFonts w:eastAsia="Times New Roman" w:cs="Calibri"/>
                <w:lang w:val="ro-RO" w:eastAsia="en-GB" w:bidi="ar-SA"/>
              </w:rPr>
              <w:br/>
              <w:t>preconizat asupra mediului</w:t>
            </w:r>
            <w:r w:rsidRPr="00296499">
              <w:rPr>
                <w:rFonts w:eastAsia="Times New Roman" w:cs="Calibri"/>
                <w:lang w:val="ro-RO" w:eastAsia="en-GB" w:bidi="ar-SA"/>
              </w:rPr>
              <w:br/>
              <w:t>sau</w:t>
            </w:r>
          </w:p>
        </w:tc>
      </w:tr>
      <w:tr w:rsidR="00296499" w:rsidRPr="00B06344" w:rsidTr="00296499">
        <w:trPr>
          <w:trHeight w:val="495"/>
        </w:trPr>
        <w:tc>
          <w:tcPr>
            <w:tcW w:w="5000" w:type="pct"/>
            <w:shd w:val="clear" w:color="auto" w:fill="auto"/>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4.4</w:t>
            </w:r>
            <w:r w:rsidRPr="00296499">
              <w:rPr>
                <w:rFonts w:eastAsia="Times New Roman" w:cs="Calibri"/>
                <w:lang w:val="ro-RO" w:eastAsia="en-GB" w:bidi="ar-SA"/>
              </w:rPr>
              <w:t xml:space="preserve"> Acord de mediu în cazul evaluării impactului asupra mediului și de</w:t>
            </w:r>
            <w:r w:rsidRPr="00296499">
              <w:rPr>
                <w:rFonts w:eastAsia="Times New Roman" w:cs="Calibri"/>
                <w:lang w:val="ro-RO" w:eastAsia="en-GB" w:bidi="ar-SA"/>
              </w:rPr>
              <w:br/>
              <w:t>evaluare adecvată (dacă este cazul).</w:t>
            </w:r>
          </w:p>
        </w:tc>
      </w:tr>
      <w:tr w:rsidR="00296499" w:rsidRPr="00B06344" w:rsidTr="00296499">
        <w:trPr>
          <w:trHeight w:val="450"/>
        </w:trPr>
        <w:tc>
          <w:tcPr>
            <w:tcW w:w="5000" w:type="pct"/>
            <w:shd w:val="clear" w:color="auto" w:fill="auto"/>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 xml:space="preserve">4.5 </w:t>
            </w:r>
            <w:r w:rsidRPr="00296499">
              <w:rPr>
                <w:rFonts w:eastAsia="Times New Roman" w:cs="Calibri"/>
                <w:lang w:val="ro-RO" w:eastAsia="en-GB" w:bidi="ar-SA"/>
              </w:rPr>
              <w:t>Aviz Natura 2000 pentru proiectele care impun doar evaluare</w:t>
            </w:r>
            <w:r w:rsidRPr="00296499">
              <w:rPr>
                <w:rFonts w:eastAsia="Times New Roman" w:cs="Calibri"/>
                <w:lang w:val="ro-RO" w:eastAsia="en-GB" w:bidi="ar-SA"/>
              </w:rPr>
              <w:br/>
              <w:t>adecvată.</w:t>
            </w:r>
          </w:p>
        </w:tc>
      </w:tr>
      <w:tr w:rsidR="00296499" w:rsidRPr="00B06344" w:rsidTr="00296499">
        <w:trPr>
          <w:trHeight w:val="315"/>
        </w:trPr>
        <w:tc>
          <w:tcPr>
            <w:tcW w:w="5000" w:type="pct"/>
            <w:shd w:val="clear" w:color="auto" w:fill="auto"/>
            <w:vAlign w:val="center"/>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 xml:space="preserve">5. </w:t>
            </w:r>
            <w:r w:rsidRPr="00296499">
              <w:rPr>
                <w:rFonts w:eastAsia="Times New Roman" w:cs="Calibri"/>
                <w:lang w:val="ro-RO" w:eastAsia="en-GB" w:bidi="ar-SA"/>
              </w:rPr>
              <w:t>Avizul de conformitate al Operatorului Regional.</w:t>
            </w:r>
          </w:p>
        </w:tc>
      </w:tr>
      <w:tr w:rsidR="00296499" w:rsidRPr="00B06344" w:rsidTr="00296499">
        <w:trPr>
          <w:trHeight w:val="3600"/>
        </w:trPr>
        <w:tc>
          <w:tcPr>
            <w:tcW w:w="5000" w:type="pct"/>
            <w:shd w:val="clear" w:color="auto" w:fill="auto"/>
            <w:vAlign w:val="bottom"/>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6.</w:t>
            </w:r>
            <w:r w:rsidRPr="00296499">
              <w:rPr>
                <w:rFonts w:eastAsia="Times New Roman" w:cs="Calibri"/>
                <w:lang w:val="ro-RO" w:eastAsia="en-GB" w:bidi="ar-SA"/>
              </w:rPr>
              <w:t xml:space="preserve"> Hotărârea Consiliului Local / Hotaririle Consiliului Local în cazul ADI/</w:t>
            </w:r>
            <w:r w:rsidRPr="00296499">
              <w:rPr>
                <w:rFonts w:eastAsia="Times New Roman" w:cs="Calibri"/>
                <w:lang w:val="ro-RO" w:eastAsia="en-GB" w:bidi="ar-SA"/>
              </w:rPr>
              <w:br/>
              <w:t>Hotararea Adunarii Generala în cazul ONG pentru implementarea</w:t>
            </w:r>
            <w:r w:rsidRPr="00296499">
              <w:rPr>
                <w:rFonts w:eastAsia="Times New Roman" w:cs="Calibri"/>
                <w:lang w:val="ro-RO" w:eastAsia="en-GB" w:bidi="ar-SA"/>
              </w:rPr>
              <w:br/>
              <w:t>proiectului, cu referire la următoarelor puncte (obligatorii):</w:t>
            </w:r>
            <w:r w:rsidRPr="00296499">
              <w:rPr>
                <w:rFonts w:eastAsia="Times New Roman" w:cs="Calibri"/>
                <w:lang w:val="ro-RO" w:eastAsia="en-GB" w:bidi="ar-SA"/>
              </w:rPr>
              <w:br/>
              <w:t>• necesitatea, oportunitatea și potenţialul economic al investiţiei;</w:t>
            </w:r>
            <w:r w:rsidRPr="00296499">
              <w:rPr>
                <w:rFonts w:eastAsia="Times New Roman" w:cs="Calibri"/>
                <w:lang w:val="ro-RO" w:eastAsia="en-GB" w:bidi="ar-SA"/>
              </w:rPr>
              <w:br/>
              <w:t>• lucrările vor fi prevăzute în bugetul/bugetele local/e pentru perioada de realizare a investiţiei;</w:t>
            </w:r>
            <w:r w:rsidRPr="00296499">
              <w:rPr>
                <w:rFonts w:eastAsia="Times New Roman" w:cs="Calibri"/>
                <w:lang w:val="ro-RO" w:eastAsia="en-GB" w:bidi="ar-SA"/>
              </w:rPr>
              <w:br/>
              <w:t>• angajamentul de a suporta cheltuielile de mentenanta a investiţiei pe o perioadă de minimum 5 ani de la data efectuării ultimei plăţi;</w:t>
            </w:r>
            <w:r w:rsidRPr="00296499">
              <w:rPr>
                <w:rFonts w:eastAsia="Times New Roman" w:cs="Calibri"/>
                <w:lang w:val="ro-RO" w:eastAsia="en-GB" w:bidi="ar-SA"/>
              </w:rPr>
              <w:br/>
              <w:t>• numărul de locuitori deserviţi de proiect / utilizatori direcţi (pentru</w:t>
            </w:r>
            <w:r w:rsidRPr="00296499">
              <w:rPr>
                <w:rFonts w:eastAsia="Times New Roman" w:cs="Calibri"/>
                <w:lang w:val="ro-RO" w:eastAsia="en-GB" w:bidi="ar-SA"/>
              </w:rPr>
              <w:br/>
              <w:t>grădiniţe, licee / şcoli profesionale, structuri tip „after-school”, creşe);</w:t>
            </w:r>
            <w:r w:rsidRPr="00296499">
              <w:rPr>
                <w:rFonts w:eastAsia="Times New Roman" w:cs="Calibri"/>
                <w:lang w:val="ro-RO" w:eastAsia="en-GB" w:bidi="ar-SA"/>
              </w:rPr>
              <w:br/>
              <w:t>• caracteristici tehnice (lungimi, arii, volume, capacităţi etc.);</w:t>
            </w:r>
            <w:r w:rsidRPr="00296499">
              <w:rPr>
                <w:rFonts w:eastAsia="Times New Roman" w:cs="Calibri"/>
                <w:lang w:val="ro-RO" w:eastAsia="en-GB" w:bidi="ar-SA"/>
              </w:rPr>
              <w:br/>
              <w:t>• agenţii economici deserviţi direct de investiţie (dacă este cazul, număr</w:t>
            </w:r>
            <w:r w:rsidRPr="00296499">
              <w:rPr>
                <w:rFonts w:eastAsia="Times New Roman" w:cs="Calibri"/>
                <w:lang w:val="ro-RO" w:eastAsia="en-GB" w:bidi="ar-SA"/>
              </w:rPr>
              <w:br/>
              <w:t>și denumire);</w:t>
            </w:r>
            <w:r w:rsidRPr="00296499">
              <w:rPr>
                <w:rFonts w:eastAsia="Times New Roman" w:cs="Calibri"/>
                <w:lang w:val="ro-RO" w:eastAsia="en-GB" w:bidi="ar-SA"/>
              </w:rPr>
              <w:br/>
              <w:t>• nominalizarea reprezentantului legal al comunei/ADI/ONG pentru</w:t>
            </w:r>
            <w:r w:rsidRPr="00296499">
              <w:rPr>
                <w:rFonts w:eastAsia="Times New Roman" w:cs="Calibri"/>
                <w:lang w:val="ro-RO" w:eastAsia="en-GB" w:bidi="ar-SA"/>
              </w:rPr>
              <w:br/>
              <w:t>relaţia cu AFIR în derularea proiectului.</w:t>
            </w:r>
            <w:r w:rsidRPr="00296499">
              <w:rPr>
                <w:rFonts w:eastAsia="Times New Roman" w:cs="Calibri"/>
                <w:lang w:val="ro-RO" w:eastAsia="en-GB" w:bidi="ar-SA"/>
              </w:rPr>
              <w:br/>
              <w:t>• angajamentul de asigurare a cofinantarii, daca este cazul.</w:t>
            </w:r>
            <w:r w:rsidRPr="00296499">
              <w:rPr>
                <w:rFonts w:eastAsia="Times New Roman" w:cs="Calibri"/>
                <w:lang w:val="ro-RO" w:eastAsia="en-GB" w:bidi="ar-SA"/>
              </w:rPr>
              <w:br/>
              <w:t>• angajamentul că proiectul nu va fi generator de venit in cazul</w:t>
            </w:r>
            <w:r w:rsidRPr="00296499">
              <w:rPr>
                <w:rFonts w:eastAsia="Times New Roman" w:cs="Calibri"/>
                <w:lang w:val="ro-RO" w:eastAsia="en-GB" w:bidi="ar-SA"/>
              </w:rPr>
              <w:br/>
              <w:t>proiectelor care vizează infrastructura educațională (gradinițe)/socială</w:t>
            </w:r>
          </w:p>
        </w:tc>
      </w:tr>
      <w:tr w:rsidR="00296499" w:rsidRPr="00B06344" w:rsidTr="00296499">
        <w:trPr>
          <w:trHeight w:val="315"/>
        </w:trPr>
        <w:tc>
          <w:tcPr>
            <w:tcW w:w="5000" w:type="pct"/>
            <w:shd w:val="clear" w:color="auto" w:fill="auto"/>
            <w:vAlign w:val="center"/>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7.1</w:t>
            </w:r>
            <w:r w:rsidRPr="00296499">
              <w:rPr>
                <w:rFonts w:eastAsia="Times New Roman" w:cs="Calibri"/>
                <w:lang w:val="ro-RO" w:eastAsia="en-GB" w:bidi="ar-SA"/>
              </w:rPr>
              <w:t xml:space="preserve"> Certificatul de înregistrare fiscală</w:t>
            </w:r>
          </w:p>
        </w:tc>
      </w:tr>
      <w:tr w:rsidR="00296499" w:rsidRPr="00B06344" w:rsidTr="00296499">
        <w:trPr>
          <w:trHeight w:val="735"/>
        </w:trPr>
        <w:tc>
          <w:tcPr>
            <w:tcW w:w="5000" w:type="pct"/>
            <w:shd w:val="clear" w:color="auto" w:fill="auto"/>
            <w:vAlign w:val="center"/>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lastRenderedPageBreak/>
              <w:t xml:space="preserve">7.2 </w:t>
            </w:r>
            <w:r w:rsidRPr="00296499">
              <w:rPr>
                <w:rFonts w:eastAsia="Times New Roman" w:cs="Calibri"/>
                <w:lang w:val="ro-RO" w:eastAsia="en-GB" w:bidi="ar-SA"/>
              </w:rPr>
              <w:t>Încheiere privind înscrierea în Registrul Asociațiilor și Fundațiilor,</w:t>
            </w:r>
            <w:r w:rsidRPr="00296499">
              <w:rPr>
                <w:rFonts w:eastAsia="Times New Roman" w:cs="Calibri"/>
                <w:lang w:val="ro-RO" w:eastAsia="en-GB" w:bidi="ar-SA"/>
              </w:rPr>
              <w:br/>
              <w:t>rămasă definitivă / Certificat de înregistrare în</w:t>
            </w:r>
            <w:r w:rsidRPr="00296499">
              <w:rPr>
                <w:rFonts w:eastAsia="Times New Roman" w:cs="Calibri"/>
                <w:lang w:val="ro-RO" w:eastAsia="en-GB" w:bidi="ar-SA"/>
              </w:rPr>
              <w:br/>
              <w:t>Registrul Asociațiilor și Fundațiilor</w:t>
            </w:r>
          </w:p>
        </w:tc>
      </w:tr>
      <w:tr w:rsidR="00296499" w:rsidRPr="00B06344" w:rsidTr="00296499">
        <w:trPr>
          <w:trHeight w:val="390"/>
        </w:trPr>
        <w:tc>
          <w:tcPr>
            <w:tcW w:w="5000" w:type="pct"/>
            <w:shd w:val="clear" w:color="auto" w:fill="auto"/>
            <w:vAlign w:val="center"/>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 xml:space="preserve">7.2.1 </w:t>
            </w:r>
            <w:r w:rsidRPr="00296499">
              <w:rPr>
                <w:rFonts w:eastAsia="Times New Roman" w:cs="Calibri"/>
                <w:lang w:val="ro-RO" w:eastAsia="en-GB" w:bidi="ar-SA"/>
              </w:rPr>
              <w:t>Actul de înfiinţare şi statutul ADI/ONG</w:t>
            </w:r>
          </w:p>
        </w:tc>
      </w:tr>
      <w:tr w:rsidR="00296499" w:rsidRPr="00B06344" w:rsidTr="00296499">
        <w:trPr>
          <w:trHeight w:val="525"/>
        </w:trPr>
        <w:tc>
          <w:tcPr>
            <w:tcW w:w="5000" w:type="pct"/>
            <w:shd w:val="clear" w:color="auto" w:fill="auto"/>
            <w:vAlign w:val="center"/>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 xml:space="preserve">8. </w:t>
            </w:r>
            <w:r w:rsidRPr="00296499">
              <w:rPr>
                <w:rFonts w:eastAsia="Times New Roman" w:cs="Calibri"/>
                <w:lang w:val="ro-RO" w:eastAsia="en-GB" w:bidi="ar-SA"/>
              </w:rPr>
              <w:t>Certificate care să ateste lipsa datoriilor fiscale restante și graficul de</w:t>
            </w:r>
            <w:r w:rsidRPr="00296499">
              <w:rPr>
                <w:rFonts w:eastAsia="Times New Roman" w:cs="Calibri"/>
                <w:lang w:val="ro-RO" w:eastAsia="en-GB" w:bidi="ar-SA"/>
              </w:rPr>
              <w:br/>
              <w:t>reeșalonare a datoriilor către bugetul consolidat (daca este cazul).</w:t>
            </w:r>
          </w:p>
        </w:tc>
      </w:tr>
      <w:tr w:rsidR="00296499" w:rsidRPr="00B06344" w:rsidTr="00296499">
        <w:trPr>
          <w:trHeight w:val="525"/>
        </w:trPr>
        <w:tc>
          <w:tcPr>
            <w:tcW w:w="5000" w:type="pct"/>
            <w:shd w:val="clear" w:color="auto" w:fill="auto"/>
            <w:vAlign w:val="center"/>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 xml:space="preserve">9. </w:t>
            </w:r>
            <w:r w:rsidRPr="00296499">
              <w:rPr>
                <w:rFonts w:eastAsia="Times New Roman" w:cs="Calibri"/>
                <w:lang w:val="ro-RO" w:eastAsia="en-GB" w:bidi="ar-SA"/>
              </w:rPr>
              <w:t>Certificatul de cazier judiciar</w:t>
            </w:r>
          </w:p>
        </w:tc>
      </w:tr>
      <w:tr w:rsidR="00296499" w:rsidRPr="00B06344" w:rsidTr="00296499">
        <w:trPr>
          <w:trHeight w:val="900"/>
        </w:trPr>
        <w:tc>
          <w:tcPr>
            <w:tcW w:w="5000" w:type="pct"/>
            <w:shd w:val="clear" w:color="auto" w:fill="auto"/>
            <w:vAlign w:val="center"/>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 xml:space="preserve">10. </w:t>
            </w:r>
            <w:r w:rsidRPr="00296499">
              <w:rPr>
                <w:rFonts w:eastAsia="Times New Roman" w:cs="Calibri"/>
                <w:lang w:val="ro-RO" w:eastAsia="en-GB" w:bidi="ar-SA"/>
              </w:rPr>
              <w:t>Document emis de bancă/trezorerie care să conțină datele de iden- tificare ale băncii/trezoreriei și ale contului aferent proiectului pentru care se solicită finanțare din PNDR (denumirea, adresa băncii/ trezoreriei, codul IBAN al contului în care se derulează operațiunile cu AFIR).</w:t>
            </w:r>
          </w:p>
        </w:tc>
      </w:tr>
      <w:tr w:rsidR="00296499" w:rsidRPr="00B06344" w:rsidTr="00296499">
        <w:trPr>
          <w:trHeight w:val="585"/>
        </w:trPr>
        <w:tc>
          <w:tcPr>
            <w:tcW w:w="5000" w:type="pct"/>
            <w:shd w:val="clear" w:color="auto" w:fill="auto"/>
            <w:vAlign w:val="center"/>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11.1</w:t>
            </w:r>
            <w:r w:rsidRPr="00296499">
              <w:rPr>
                <w:rFonts w:eastAsia="Times New Roman" w:cs="Calibri"/>
                <w:lang w:val="ro-RO" w:eastAsia="en-GB" w:bidi="ar-SA"/>
              </w:rPr>
              <w:t xml:space="preserve"> Notificare privind conformitatea proiectului cu condiţiile de igienă şi</w:t>
            </w:r>
            <w:r w:rsidRPr="00296499">
              <w:rPr>
                <w:rFonts w:eastAsia="Times New Roman" w:cs="Calibri"/>
                <w:lang w:val="ro-RO" w:eastAsia="en-GB" w:bidi="ar-SA"/>
              </w:rPr>
              <w:br/>
              <w:t>sănătate publică</w:t>
            </w:r>
            <w:r w:rsidRPr="00296499">
              <w:rPr>
                <w:rFonts w:eastAsia="Times New Roman" w:cs="Calibri"/>
                <w:lang w:val="ro-RO" w:eastAsia="en-GB" w:bidi="ar-SA"/>
              </w:rPr>
              <w:br/>
              <w:t>sau</w:t>
            </w:r>
          </w:p>
        </w:tc>
      </w:tr>
      <w:tr w:rsidR="00296499" w:rsidRPr="00B06344" w:rsidTr="00296499">
        <w:trPr>
          <w:trHeight w:val="480"/>
        </w:trPr>
        <w:tc>
          <w:tcPr>
            <w:tcW w:w="5000" w:type="pct"/>
            <w:shd w:val="clear" w:color="auto" w:fill="auto"/>
            <w:vAlign w:val="center"/>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11.2</w:t>
            </w:r>
            <w:r w:rsidRPr="00296499">
              <w:rPr>
                <w:rFonts w:eastAsia="Times New Roman" w:cs="Calibri"/>
                <w:lang w:val="ro-RO" w:eastAsia="en-GB" w:bidi="ar-SA"/>
              </w:rPr>
              <w:t xml:space="preserve"> Notificare că investiţia nu face obiectul evaluării condiţiilor de igienă şi sănătate publică, dacă este cazul.</w:t>
            </w:r>
          </w:p>
        </w:tc>
      </w:tr>
      <w:tr w:rsidR="00296499" w:rsidRPr="00B06344" w:rsidTr="00296499">
        <w:trPr>
          <w:trHeight w:val="930"/>
        </w:trPr>
        <w:tc>
          <w:tcPr>
            <w:tcW w:w="5000" w:type="pct"/>
            <w:shd w:val="clear" w:color="auto" w:fill="auto"/>
            <w:vAlign w:val="center"/>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12.</w:t>
            </w:r>
            <w:r w:rsidRPr="00296499">
              <w:rPr>
                <w:rFonts w:eastAsia="Times New Roman" w:cs="Calibri"/>
                <w:lang w:val="ro-RO" w:eastAsia="en-GB" w:bidi="ar-SA"/>
              </w:rPr>
              <w:t xml:space="preserve"> Lista agentilor economici deserviţi de proiect, care va conţine</w:t>
            </w:r>
            <w:r w:rsidRPr="00296499">
              <w:rPr>
                <w:rFonts w:eastAsia="Times New Roman" w:cs="Calibri"/>
                <w:lang w:val="ro-RO" w:eastAsia="en-GB" w:bidi="ar-SA"/>
              </w:rPr>
              <w:br/>
              <w:t>denumirea, adresa, activitatea desfăşurată, codul proiectului cu finanțare europeană și valoarea totală a investiției, pentru fiecare investiție accesibilizată şi a institutiilor de sociale și de interes public deservite direct de proiect.</w:t>
            </w:r>
          </w:p>
        </w:tc>
      </w:tr>
      <w:tr w:rsidR="00296499" w:rsidRPr="00B06344" w:rsidTr="00296499">
        <w:trPr>
          <w:trHeight w:val="1050"/>
        </w:trPr>
        <w:tc>
          <w:tcPr>
            <w:tcW w:w="5000" w:type="pct"/>
            <w:shd w:val="clear" w:color="auto" w:fill="auto"/>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13.</w:t>
            </w:r>
            <w:r w:rsidRPr="00296499">
              <w:rPr>
                <w:rFonts w:eastAsia="Times New Roman" w:cs="Calibri"/>
                <w:lang w:val="ro-RO" w:eastAsia="en-GB" w:bidi="ar-SA"/>
              </w:rPr>
              <w:t xml:space="preserve"> Raport asupra utilizării programelor de finanţare nerambursabilă</w:t>
            </w:r>
            <w:r w:rsidRPr="00296499">
              <w:rPr>
                <w:rFonts w:eastAsia="Times New Roman" w:cs="Calibri"/>
                <w:lang w:val="ro-RO" w:eastAsia="en-GB" w:bidi="ar-SA"/>
              </w:rPr>
              <w:br/>
              <w:t>întocmit de solicitant (va cuprinde obiective, tip de investiție, lista</w:t>
            </w:r>
            <w:r w:rsidRPr="00296499">
              <w:rPr>
                <w:rFonts w:eastAsia="Times New Roman" w:cs="Calibri"/>
                <w:lang w:val="ro-RO" w:eastAsia="en-GB" w:bidi="ar-SA"/>
              </w:rPr>
              <w:br/>
              <w:t>cheltuielilor eligibile, costurile și stadiul proiectului, perioada derulării</w:t>
            </w:r>
            <w:r w:rsidRPr="00296499">
              <w:rPr>
                <w:rFonts w:eastAsia="Times New Roman" w:cs="Calibri"/>
                <w:lang w:val="ro-RO" w:eastAsia="en-GB" w:bidi="ar-SA"/>
              </w:rPr>
              <w:br/>
              <w:t>contractului), pentru solicitantii care au mai beneficiat de finanțare</w:t>
            </w:r>
            <w:r w:rsidRPr="00296499">
              <w:rPr>
                <w:rFonts w:eastAsia="Times New Roman" w:cs="Calibri"/>
                <w:lang w:val="ro-RO" w:eastAsia="en-GB" w:bidi="ar-SA"/>
              </w:rPr>
              <w:br/>
              <w:t>nerambursabilă începând cu anul 2002, pentru aceleași tipuri de investiții.</w:t>
            </w:r>
          </w:p>
        </w:tc>
      </w:tr>
      <w:tr w:rsidR="00296499" w:rsidRPr="00B06344" w:rsidTr="00296499">
        <w:trPr>
          <w:trHeight w:val="900"/>
        </w:trPr>
        <w:tc>
          <w:tcPr>
            <w:tcW w:w="5000" w:type="pct"/>
            <w:shd w:val="clear" w:color="auto" w:fill="auto"/>
            <w:vAlign w:val="center"/>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14.1.</w:t>
            </w:r>
            <w:r w:rsidRPr="00296499">
              <w:rPr>
                <w:rFonts w:eastAsia="Times New Roman" w:cs="Calibri"/>
                <w:lang w:val="ro-RO" w:eastAsia="en-GB" w:bidi="ar-SA"/>
              </w:rPr>
              <w:t xml:space="preserve"> Autorizaţia de funcţionare pentru infrastructura de apă uzată în cazul proiectelor care vizează înfiintarea, extinderea sau modernizarea</w:t>
            </w:r>
            <w:r w:rsidRPr="00296499">
              <w:rPr>
                <w:rFonts w:eastAsia="Times New Roman" w:cs="Calibri"/>
                <w:lang w:val="ro-RO" w:eastAsia="en-GB" w:bidi="ar-SA"/>
              </w:rPr>
              <w:br/>
              <w:t>infrastructurii de apă:</w:t>
            </w:r>
            <w:r w:rsidRPr="00296499">
              <w:rPr>
                <w:rFonts w:eastAsia="Times New Roman" w:cs="Calibri"/>
                <w:lang w:val="ro-RO" w:eastAsia="en-GB" w:bidi="ar-SA"/>
              </w:rPr>
              <w:br/>
              <w:t>sau</w:t>
            </w:r>
          </w:p>
        </w:tc>
      </w:tr>
      <w:tr w:rsidR="00296499" w:rsidRPr="00B06344" w:rsidTr="00296499">
        <w:trPr>
          <w:trHeight w:val="510"/>
        </w:trPr>
        <w:tc>
          <w:tcPr>
            <w:tcW w:w="5000" w:type="pct"/>
            <w:shd w:val="clear" w:color="auto" w:fill="auto"/>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14.2</w:t>
            </w:r>
            <w:r w:rsidRPr="00296499">
              <w:rPr>
                <w:rFonts w:eastAsia="Times New Roman" w:cs="Calibri"/>
                <w:lang w:val="ro-RO" w:eastAsia="en-GB" w:bidi="ar-SA"/>
              </w:rPr>
              <w:t xml:space="preserve"> Autorizatia de functionare a infrastructurii existente de apa/apa uzata în cazul extinderii infrastructurii apă /apă uzată.</w:t>
            </w:r>
          </w:p>
        </w:tc>
      </w:tr>
      <w:tr w:rsidR="00296499" w:rsidRPr="00B06344" w:rsidTr="00296499">
        <w:trPr>
          <w:trHeight w:val="1005"/>
        </w:trPr>
        <w:tc>
          <w:tcPr>
            <w:tcW w:w="5000" w:type="pct"/>
            <w:shd w:val="clear" w:color="auto" w:fill="auto"/>
            <w:vAlign w:val="center"/>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14.3</w:t>
            </w:r>
            <w:r w:rsidRPr="00296499">
              <w:rPr>
                <w:rFonts w:eastAsia="Times New Roman" w:cs="Calibri"/>
                <w:lang w:val="ro-RO" w:eastAsia="en-GB" w:bidi="ar-SA"/>
              </w:rPr>
              <w:t xml:space="preserve"> Programul de măsuri dispus de autoritățile competente în domeniul gospodăririi apelor, sănătate publică, mediu în vederea îndeplinirii normelor de calitate stabilite de legislația în vigoare privind calitatea apei/ apei epurate în cazul în care autorizaţia de exploatare este suspendată. </w:t>
            </w:r>
            <w:r w:rsidRPr="00296499">
              <w:rPr>
                <w:rFonts w:eastAsia="Times New Roman" w:cs="Calibri"/>
                <w:lang w:val="ro-RO" w:eastAsia="en-GB" w:bidi="ar-SA"/>
              </w:rPr>
              <w:br/>
              <w:t>sau</w:t>
            </w:r>
          </w:p>
        </w:tc>
      </w:tr>
      <w:tr w:rsidR="00296499" w:rsidRPr="00B06344" w:rsidTr="00296499">
        <w:trPr>
          <w:trHeight w:val="645"/>
        </w:trPr>
        <w:tc>
          <w:tcPr>
            <w:tcW w:w="5000" w:type="pct"/>
            <w:shd w:val="clear" w:color="auto" w:fill="auto"/>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14.4</w:t>
            </w:r>
            <w:r w:rsidRPr="00296499">
              <w:rPr>
                <w:rFonts w:eastAsia="Times New Roman" w:cs="Calibri"/>
                <w:lang w:val="ro-RO" w:eastAsia="en-GB" w:bidi="ar-SA"/>
              </w:rPr>
              <w:t xml:space="preserve"> Procesul verbal de recepţie la terminarea lucrărilor si Documentele care atestă că beneficiarul a solicitat organelor competente în domeniu emiterea autorizaţiilor de funcţionare (daca este cazul)</w:t>
            </w:r>
          </w:p>
        </w:tc>
      </w:tr>
      <w:tr w:rsidR="00296499" w:rsidRPr="00B06344" w:rsidTr="00296499">
        <w:trPr>
          <w:trHeight w:val="1260"/>
        </w:trPr>
        <w:tc>
          <w:tcPr>
            <w:tcW w:w="5000" w:type="pct"/>
            <w:shd w:val="clear" w:color="auto" w:fill="auto"/>
            <w:vAlign w:val="center"/>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15.</w:t>
            </w:r>
            <w:r w:rsidRPr="00296499">
              <w:rPr>
                <w:rFonts w:eastAsia="Times New Roman" w:cs="Calibri"/>
                <w:lang w:val="ro-RO" w:eastAsia="en-GB" w:bidi="ar-SA"/>
              </w:rPr>
              <w:t xml:space="preserve"> Notificare, care sa certifice conformitatea proiectului cu legislatia în</w:t>
            </w:r>
            <w:r w:rsidRPr="00296499">
              <w:rPr>
                <w:rFonts w:eastAsia="Times New Roman" w:cs="Calibri"/>
                <w:lang w:val="ro-RO" w:eastAsia="en-GB" w:bidi="ar-SA"/>
              </w:rPr>
              <w:br/>
              <w:t>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r>
      <w:tr w:rsidR="00296499" w:rsidRPr="00B06344" w:rsidTr="00296499">
        <w:trPr>
          <w:trHeight w:val="975"/>
        </w:trPr>
        <w:tc>
          <w:tcPr>
            <w:tcW w:w="5000" w:type="pct"/>
            <w:shd w:val="clear" w:color="auto" w:fill="auto"/>
            <w:vAlign w:val="center"/>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16.</w:t>
            </w:r>
            <w:r w:rsidRPr="00296499">
              <w:rPr>
                <w:rFonts w:eastAsia="Times New Roman" w:cs="Calibri"/>
                <w:lang w:val="ro-RO" w:eastAsia="en-GB" w:bidi="ar-SA"/>
              </w:rPr>
              <w:t xml:space="preserve"> Extrasul din strategie, care confirma daca investiția este în corelare cu</w:t>
            </w:r>
            <w:r w:rsidRPr="00296499">
              <w:rPr>
                <w:rFonts w:eastAsia="Times New Roman" w:cs="Calibri"/>
                <w:lang w:val="ro-RO" w:eastAsia="en-GB" w:bidi="ar-SA"/>
              </w:rPr>
              <w:br/>
              <w:t>orice strategie de dezvoltare națională / regional / județeană / locală</w:t>
            </w:r>
            <w:r w:rsidRPr="00296499">
              <w:rPr>
                <w:rFonts w:eastAsia="Times New Roman" w:cs="Calibri"/>
                <w:lang w:val="ro-RO" w:eastAsia="en-GB" w:bidi="ar-SA"/>
              </w:rPr>
              <w:br/>
              <w:t>aprobată, corespunzătoare domeniului de investiții precum și copia</w:t>
            </w:r>
            <w:r w:rsidRPr="00296499">
              <w:rPr>
                <w:rFonts w:eastAsia="Times New Roman" w:cs="Calibri"/>
                <w:lang w:val="ro-RO" w:eastAsia="en-GB" w:bidi="ar-SA"/>
              </w:rPr>
              <w:br/>
              <w:t>hotărârii de aprobare a strategiei.</w:t>
            </w:r>
          </w:p>
        </w:tc>
      </w:tr>
      <w:tr w:rsidR="00296499" w:rsidRPr="00B06344" w:rsidTr="00296499">
        <w:trPr>
          <w:trHeight w:val="720"/>
        </w:trPr>
        <w:tc>
          <w:tcPr>
            <w:tcW w:w="5000" w:type="pct"/>
            <w:shd w:val="clear" w:color="auto" w:fill="auto"/>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lang w:val="ro-RO" w:eastAsia="en-GB" w:bidi="ar-SA"/>
              </w:rPr>
              <w:t>Aviz de conformitate a proiectului cu obiectivele Strategiei Integrate de Dezvoltare Durabilă pentru Delta Dunării emis de Asociația Dezvoltare Intercomunitară Delta Dunării.</w:t>
            </w:r>
          </w:p>
        </w:tc>
      </w:tr>
      <w:tr w:rsidR="00296499" w:rsidRPr="00B06344" w:rsidTr="00296499">
        <w:trPr>
          <w:trHeight w:val="885"/>
        </w:trPr>
        <w:tc>
          <w:tcPr>
            <w:tcW w:w="5000" w:type="pct"/>
            <w:shd w:val="clear" w:color="auto" w:fill="auto"/>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lang w:val="ro-RO" w:eastAsia="en-GB" w:bidi="ar-SA"/>
              </w:rPr>
              <w:lastRenderedPageBreak/>
              <w:t>17. Proiectul tehnic va respecta prevederile legale în vigoare privind</w:t>
            </w:r>
            <w:r w:rsidRPr="00296499">
              <w:rPr>
                <w:rFonts w:eastAsia="Times New Roman" w:cs="Calibri"/>
                <w:lang w:val="ro-RO" w:eastAsia="en-GB" w:bidi="ar-SA"/>
              </w:rPr>
              <w:br/>
              <w:t>conţinutului-cadru al documentaţiei tehnico-economice aferente investiţiilor</w:t>
            </w:r>
            <w:r w:rsidRPr="00296499">
              <w:rPr>
                <w:rFonts w:eastAsia="Times New Roman" w:cs="Calibri"/>
                <w:lang w:val="ro-RO" w:eastAsia="en-GB" w:bidi="ar-SA"/>
              </w:rPr>
              <w:br/>
              <w:t>publice, precum şi a structurii şi metodologiei de elaborare a devizului</w:t>
            </w:r>
            <w:r w:rsidRPr="00296499">
              <w:rPr>
                <w:rFonts w:eastAsia="Times New Roman" w:cs="Calibri"/>
                <w:lang w:val="ro-RO" w:eastAsia="en-GB" w:bidi="ar-SA"/>
              </w:rPr>
              <w:br/>
              <w:t>general pentru obiective de investiţii şi lucrări de intervenţii.</w:t>
            </w:r>
          </w:p>
        </w:tc>
      </w:tr>
      <w:tr w:rsidR="00296499" w:rsidRPr="00B06344" w:rsidTr="00296499">
        <w:trPr>
          <w:trHeight w:val="585"/>
        </w:trPr>
        <w:tc>
          <w:tcPr>
            <w:tcW w:w="5000" w:type="pct"/>
            <w:shd w:val="clear" w:color="auto" w:fill="auto"/>
            <w:vAlign w:val="center"/>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18.</w:t>
            </w:r>
            <w:r w:rsidRPr="00296499">
              <w:rPr>
                <w:rFonts w:eastAsia="Times New Roman" w:cs="Calibri"/>
                <w:lang w:val="ro-RO" w:eastAsia="en-GB" w:bidi="ar-SA"/>
              </w:rPr>
              <w:t xml:space="preserve"> Copia Documentului de identitate al reprezentantului legal al</w:t>
            </w:r>
            <w:r w:rsidRPr="00296499">
              <w:rPr>
                <w:rFonts w:eastAsia="Times New Roman" w:cs="Calibri"/>
                <w:lang w:val="ro-RO" w:eastAsia="en-GB" w:bidi="ar-SA"/>
              </w:rPr>
              <w:br/>
              <w:t>beneficiarului.</w:t>
            </w:r>
          </w:p>
        </w:tc>
      </w:tr>
      <w:tr w:rsidR="00296499" w:rsidRPr="00B06344" w:rsidTr="00296499">
        <w:trPr>
          <w:trHeight w:val="585"/>
        </w:trPr>
        <w:tc>
          <w:tcPr>
            <w:tcW w:w="5000" w:type="pct"/>
            <w:shd w:val="clear" w:color="auto" w:fill="auto"/>
            <w:vAlign w:val="center"/>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 xml:space="preserve">19. </w:t>
            </w:r>
            <w:r w:rsidRPr="00296499">
              <w:rPr>
                <w:rFonts w:eastAsia="Times New Roman" w:cs="Calibri"/>
                <w:lang w:val="ro-RO" w:eastAsia="en-GB" w:bidi="ar-SA"/>
              </w:rPr>
              <w:t>Dovada achitarii integrale a datoriei față de AFIR, inclusiv dobânzile și</w:t>
            </w:r>
            <w:r w:rsidRPr="00296499">
              <w:rPr>
                <w:rFonts w:eastAsia="Times New Roman" w:cs="Calibri"/>
                <w:lang w:val="ro-RO" w:eastAsia="en-GB" w:bidi="ar-SA"/>
              </w:rPr>
              <w:br/>
              <w:t>majorările de întârziere, dacă este cazul</w:t>
            </w:r>
          </w:p>
        </w:tc>
      </w:tr>
      <w:tr w:rsidR="00296499" w:rsidRPr="00B06344" w:rsidTr="00296499">
        <w:trPr>
          <w:trHeight w:val="600"/>
        </w:trPr>
        <w:tc>
          <w:tcPr>
            <w:tcW w:w="5000" w:type="pct"/>
            <w:shd w:val="clear" w:color="auto" w:fill="auto"/>
            <w:vAlign w:val="center"/>
            <w:hideMark/>
          </w:tcPr>
          <w:p w:rsidR="00296499" w:rsidRPr="00296499" w:rsidRDefault="00296499" w:rsidP="00296499">
            <w:pPr>
              <w:widowControl/>
              <w:autoSpaceDE/>
              <w:autoSpaceDN/>
              <w:rPr>
                <w:rFonts w:eastAsia="Times New Roman" w:cs="Calibri"/>
                <w:lang w:val="ro-RO" w:eastAsia="en-GB" w:bidi="ar-SA"/>
              </w:rPr>
            </w:pPr>
            <w:r w:rsidRPr="00296499">
              <w:rPr>
                <w:rFonts w:eastAsia="Times New Roman" w:cs="Calibri"/>
                <w:b/>
                <w:bCs/>
                <w:lang w:val="ro-RO" w:eastAsia="en-GB" w:bidi="ar-SA"/>
              </w:rPr>
              <w:t>20.</w:t>
            </w:r>
            <w:r w:rsidRPr="00296499">
              <w:rPr>
                <w:rFonts w:eastAsia="Times New Roman" w:cs="Calibri"/>
                <w:lang w:val="ro-RO" w:eastAsia="en-GB" w:bidi="ar-SA"/>
              </w:rPr>
              <w:t xml:space="preserve"> Alte documente justificative (Se vor specifica dupa caz)</w:t>
            </w:r>
          </w:p>
        </w:tc>
      </w:tr>
    </w:tbl>
    <w:p w:rsidR="00296499" w:rsidRPr="00B06344" w:rsidRDefault="00296499" w:rsidP="00DE617E">
      <w:pPr>
        <w:pStyle w:val="BodyText"/>
        <w:spacing w:before="6"/>
        <w:ind w:left="0"/>
        <w:rPr>
          <w:sz w:val="24"/>
          <w:szCs w:val="24"/>
          <w:lang w:val="ro-RO"/>
        </w:rPr>
      </w:pPr>
    </w:p>
    <w:p w:rsidR="00296499" w:rsidRPr="00B06344" w:rsidRDefault="00296499" w:rsidP="00DE617E">
      <w:pPr>
        <w:pStyle w:val="BodyText"/>
        <w:spacing w:before="6"/>
        <w:ind w:left="0"/>
        <w:rPr>
          <w:sz w:val="24"/>
          <w:szCs w:val="24"/>
          <w:lang w:val="ro-RO"/>
        </w:rPr>
      </w:pPr>
    </w:p>
    <w:p w:rsidR="00296499" w:rsidRPr="00B06344" w:rsidRDefault="00296499" w:rsidP="00DE617E">
      <w:pPr>
        <w:pStyle w:val="BodyText"/>
        <w:spacing w:before="6"/>
        <w:ind w:left="0"/>
        <w:rPr>
          <w:sz w:val="24"/>
          <w:szCs w:val="24"/>
          <w:lang w:val="ro-RO"/>
        </w:rPr>
      </w:pPr>
    </w:p>
    <w:p w:rsidR="00BB180C" w:rsidRPr="00B06344" w:rsidRDefault="00A002DA">
      <w:pPr>
        <w:pStyle w:val="BodyText"/>
        <w:spacing w:before="1"/>
        <w:ind w:right="359"/>
        <w:jc w:val="both"/>
        <w:rPr>
          <w:lang w:val="ro-RO"/>
        </w:rPr>
      </w:pPr>
      <w:r w:rsidRPr="00B06344">
        <w:rPr>
          <w:lang w:val="ro-RO"/>
        </w:rPr>
        <w:t>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 Completarea Cererii de finanțare, inclusiv a anexelor acesteia, se va face conform modelului standard adaptat de GAL. Modificarea modelului standard de către solicitant (eliminarea, renumerotarea secţiunilor, anexarea documentelor suport în altă ordine decât cea specificată etc.) poate conduce la respingerea Dosarului Cererii de Finanţare.</w:t>
      </w:r>
    </w:p>
    <w:p w:rsidR="00BB180C" w:rsidRPr="00B06344" w:rsidRDefault="00BB180C">
      <w:pPr>
        <w:pStyle w:val="BodyText"/>
        <w:spacing w:before="3"/>
        <w:ind w:left="0"/>
        <w:rPr>
          <w:sz w:val="25"/>
          <w:lang w:val="ro-RO"/>
        </w:rPr>
      </w:pPr>
    </w:p>
    <w:p w:rsidR="00BB180C" w:rsidRPr="00B06344" w:rsidRDefault="00A002DA">
      <w:pPr>
        <w:pStyle w:val="BodyText"/>
        <w:ind w:left="311"/>
        <w:jc w:val="both"/>
        <w:rPr>
          <w:lang w:val="ro-RO"/>
        </w:rPr>
      </w:pPr>
      <w:r w:rsidRPr="00B06344">
        <w:rPr>
          <w:lang w:val="ro-RO"/>
        </w:rPr>
        <w:t>Dosarul Cererii de Finanţare va cuprinde în mod obligatoriu un opis, cu următoarele:</w:t>
      </w:r>
    </w:p>
    <w:p w:rsidR="00BB180C" w:rsidRPr="00B06344" w:rsidRDefault="00BB180C">
      <w:pPr>
        <w:pStyle w:val="BodyText"/>
        <w:spacing w:before="1"/>
        <w:ind w:left="0"/>
        <w:rPr>
          <w:sz w:val="16"/>
          <w:lang w:val="ro-RO"/>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8"/>
        <w:gridCol w:w="2821"/>
        <w:gridCol w:w="3835"/>
      </w:tblGrid>
      <w:tr w:rsidR="00BB180C" w:rsidRPr="00B06344">
        <w:trPr>
          <w:trHeight w:val="256"/>
        </w:trPr>
        <w:tc>
          <w:tcPr>
            <w:tcW w:w="2718" w:type="dxa"/>
          </w:tcPr>
          <w:p w:rsidR="00BB180C" w:rsidRPr="00B06344" w:rsidRDefault="00A002DA">
            <w:pPr>
              <w:pStyle w:val="TableParagraph"/>
              <w:spacing w:line="236" w:lineRule="exact"/>
              <w:rPr>
                <w:lang w:val="ro-RO"/>
              </w:rPr>
            </w:pPr>
            <w:r w:rsidRPr="00B06344">
              <w:rPr>
                <w:lang w:val="ro-RO"/>
              </w:rPr>
              <w:t>Nr. crt.</w:t>
            </w:r>
          </w:p>
        </w:tc>
        <w:tc>
          <w:tcPr>
            <w:tcW w:w="2821" w:type="dxa"/>
          </w:tcPr>
          <w:p w:rsidR="00BB180C" w:rsidRPr="00B06344" w:rsidRDefault="00A002DA">
            <w:pPr>
              <w:pStyle w:val="TableParagraph"/>
              <w:spacing w:line="236" w:lineRule="exact"/>
              <w:ind w:left="108"/>
              <w:rPr>
                <w:lang w:val="ro-RO"/>
              </w:rPr>
            </w:pPr>
            <w:r w:rsidRPr="00B06344">
              <w:rPr>
                <w:lang w:val="ro-RO"/>
              </w:rPr>
              <w:t>Titlul documentului</w:t>
            </w:r>
          </w:p>
        </w:tc>
        <w:tc>
          <w:tcPr>
            <w:tcW w:w="3835" w:type="dxa"/>
          </w:tcPr>
          <w:p w:rsidR="00BB180C" w:rsidRPr="00B06344" w:rsidRDefault="00A002DA">
            <w:pPr>
              <w:pStyle w:val="TableParagraph"/>
              <w:spacing w:line="236" w:lineRule="exact"/>
              <w:rPr>
                <w:lang w:val="ro-RO"/>
              </w:rPr>
            </w:pPr>
            <w:r w:rsidRPr="00B06344">
              <w:rPr>
                <w:lang w:val="ro-RO"/>
              </w:rPr>
              <w:t>Nr. Pagină (de la..... până la.....)</w:t>
            </w:r>
          </w:p>
        </w:tc>
      </w:tr>
    </w:tbl>
    <w:p w:rsidR="00BB180C" w:rsidRPr="00B06344" w:rsidRDefault="00BB180C">
      <w:pPr>
        <w:pStyle w:val="BodyText"/>
        <w:ind w:left="0"/>
        <w:rPr>
          <w:sz w:val="24"/>
          <w:lang w:val="ro-RO"/>
        </w:rPr>
      </w:pPr>
    </w:p>
    <w:p w:rsidR="00BB180C" w:rsidRPr="00B06344" w:rsidRDefault="00A002DA">
      <w:pPr>
        <w:pStyle w:val="BodyText"/>
        <w:spacing w:before="143"/>
        <w:jc w:val="both"/>
        <w:rPr>
          <w:lang w:val="ro-RO"/>
        </w:rPr>
      </w:pPr>
      <w:r w:rsidRPr="00B06344">
        <w:rPr>
          <w:lang w:val="ro-RO"/>
        </w:rPr>
        <w:t>Pagina opis va fi pagina cu numarul 0 a Cererii de Finanţare.</w:t>
      </w:r>
    </w:p>
    <w:p w:rsidR="00BB180C" w:rsidRPr="00B06344" w:rsidRDefault="00BB180C">
      <w:pPr>
        <w:jc w:val="both"/>
        <w:rPr>
          <w:lang w:val="ro-RO"/>
        </w:rPr>
        <w:sectPr w:rsidR="00BB180C" w:rsidRPr="00B06344">
          <w:pgSz w:w="11910" w:h="16840"/>
          <w:pgMar w:top="2580" w:right="1080" w:bottom="280" w:left="1200" w:header="720" w:footer="0" w:gutter="0"/>
          <w:cols w:space="720"/>
        </w:sectPr>
      </w:pPr>
    </w:p>
    <w:p w:rsidR="00BB180C" w:rsidRPr="00B06344" w:rsidRDefault="00BB180C">
      <w:pPr>
        <w:pStyle w:val="BodyText"/>
        <w:ind w:left="0"/>
        <w:rPr>
          <w:sz w:val="20"/>
          <w:lang w:val="ro-RO"/>
        </w:rPr>
      </w:pPr>
    </w:p>
    <w:p w:rsidR="00BB180C" w:rsidRPr="00B06344" w:rsidRDefault="00BB180C">
      <w:pPr>
        <w:pStyle w:val="BodyText"/>
        <w:spacing w:before="5"/>
        <w:ind w:left="0"/>
        <w:rPr>
          <w:sz w:val="19"/>
          <w:lang w:val="ro-RO"/>
        </w:rPr>
      </w:pPr>
    </w:p>
    <w:p w:rsidR="00BB180C" w:rsidRPr="00B06344" w:rsidRDefault="00A002DA">
      <w:pPr>
        <w:pStyle w:val="Heading3"/>
        <w:spacing w:before="1" w:line="276" w:lineRule="auto"/>
        <w:ind w:right="356"/>
        <w:jc w:val="both"/>
        <w:rPr>
          <w:lang w:val="ro-RO"/>
        </w:rPr>
      </w:pPr>
      <w:r w:rsidRPr="00B06344">
        <w:rPr>
          <w:lang w:val="ro-RO"/>
        </w:rPr>
        <w:t xml:space="preserve">Cererea de Finanţare trebuie completată într-un mod clar şi coerent pentru a înlesni procesul de evaluare a acesteia. În acest sens, se vor furniza numai informaţiile necesare şi relevante, care vor preciza </w:t>
      </w:r>
      <w:r w:rsidRPr="00B06344">
        <w:rPr>
          <w:u w:val="thick"/>
          <w:lang w:val="ro-RO"/>
        </w:rPr>
        <w:t>modul în care va fi atins scopul proiectului,</w:t>
      </w:r>
      <w:r w:rsidRPr="00B06344">
        <w:rPr>
          <w:lang w:val="ro-RO"/>
        </w:rPr>
        <w:t xml:space="preserve"> </w:t>
      </w:r>
      <w:r w:rsidRPr="00B06344">
        <w:rPr>
          <w:u w:val="thick"/>
          <w:lang w:val="ro-RO"/>
        </w:rPr>
        <w:t>avantajele ce vor rezulta din implementarea acestuia şi în ce măsură proiectul</w:t>
      </w:r>
    </w:p>
    <w:p w:rsidR="00BB180C" w:rsidRPr="00B06344" w:rsidRDefault="00A002DA">
      <w:pPr>
        <w:ind w:left="240"/>
        <w:jc w:val="both"/>
        <w:rPr>
          <w:b/>
          <w:lang w:val="ro-RO"/>
        </w:rPr>
      </w:pPr>
      <w:r w:rsidRPr="00B06344">
        <w:rPr>
          <w:spacing w:val="-55"/>
          <w:w w:val="99"/>
          <w:u w:val="thick"/>
          <w:lang w:val="ro-RO"/>
        </w:rPr>
        <w:t xml:space="preserve"> </w:t>
      </w:r>
      <w:r w:rsidRPr="00B06344">
        <w:rPr>
          <w:b/>
          <w:u w:val="thick"/>
          <w:lang w:val="ro-RO"/>
        </w:rPr>
        <w:t>contribuie la realizarea obiectivelor Strategiei de Dezvoltare Locală</w:t>
      </w:r>
      <w:r w:rsidRPr="00B06344">
        <w:rPr>
          <w:b/>
          <w:lang w:val="ro-RO"/>
        </w:rPr>
        <w:t>.</w:t>
      </w:r>
    </w:p>
    <w:p w:rsidR="00BB180C" w:rsidRPr="00B06344" w:rsidRDefault="00BB180C">
      <w:pPr>
        <w:pStyle w:val="BodyText"/>
        <w:ind w:left="0"/>
        <w:rPr>
          <w:b/>
          <w:sz w:val="20"/>
          <w:lang w:val="ro-RO"/>
        </w:rPr>
      </w:pPr>
    </w:p>
    <w:p w:rsidR="00BB180C" w:rsidRPr="00B06344" w:rsidRDefault="00A002DA">
      <w:pPr>
        <w:pStyle w:val="BodyText"/>
        <w:spacing w:before="100" w:line="276" w:lineRule="auto"/>
        <w:ind w:right="364"/>
        <w:jc w:val="both"/>
        <w:rPr>
          <w:lang w:val="ro-RO"/>
        </w:rPr>
      </w:pPr>
      <w:r w:rsidRPr="00B06344">
        <w:rPr>
          <w:lang w:val="ro-RO"/>
        </w:rPr>
        <w:t>Beneficiarul poate opta pentru obţinerea unui avans prin bifarea căsuţei corespunzătoare în Cererea de finanţare.</w:t>
      </w:r>
    </w:p>
    <w:p w:rsidR="00BB180C" w:rsidRPr="00B06344" w:rsidRDefault="00A002DA">
      <w:pPr>
        <w:pStyle w:val="BodyText"/>
        <w:spacing w:line="276" w:lineRule="auto"/>
        <w:ind w:right="360"/>
        <w:jc w:val="both"/>
        <w:rPr>
          <w:lang w:val="ro-RO"/>
        </w:rPr>
      </w:pPr>
      <w:r w:rsidRPr="00B06344">
        <w:rPr>
          <w:lang w:val="ro-RO"/>
        </w:rPr>
        <w:t>Beneficiarul care nu a solicitat avans la data depunerii Cererii de Finanţare, are posibilitatea de a solicita obţinerea avansului ulterior semnării Contractului de Finanţare FEADR cu condiţia să nu depaşească data depunerii primului dosar al Cererii de Plată la Autoritatea Contractantă și atunci când are avizul favorabil din partea AFIR pentru achiziţia prioritar majoritară. Avansul se recuperează la ultima tranşă de plată.</w:t>
      </w:r>
    </w:p>
    <w:p w:rsidR="00BB180C" w:rsidRPr="00B06344" w:rsidRDefault="00BB180C">
      <w:pPr>
        <w:pStyle w:val="BodyText"/>
        <w:spacing w:before="4"/>
        <w:ind w:left="0"/>
        <w:rPr>
          <w:sz w:val="25"/>
          <w:lang w:val="ro-RO"/>
        </w:rPr>
      </w:pPr>
    </w:p>
    <w:p w:rsidR="00BB180C" w:rsidRPr="00B06344" w:rsidRDefault="00A002DA">
      <w:pPr>
        <w:pStyle w:val="BodyText"/>
        <w:spacing w:line="276" w:lineRule="auto"/>
        <w:ind w:right="365"/>
        <w:jc w:val="both"/>
        <w:rPr>
          <w:lang w:val="ro-RO"/>
        </w:rPr>
      </w:pPr>
      <w:r w:rsidRPr="00B06344">
        <w:rPr>
          <w:lang w:val="ro-RO"/>
        </w:rPr>
        <w:t>Compartimentul tehnic al GAL asigură suportul necesar solicitanților pentru completarea cererilor de finanțare, privind aspectele de conformitate pe care aceștia trebuie să le îndeplinească.</w:t>
      </w:r>
    </w:p>
    <w:p w:rsidR="00BB180C" w:rsidRPr="00B06344" w:rsidRDefault="00A002DA">
      <w:pPr>
        <w:pStyle w:val="BodyText"/>
        <w:spacing w:line="276" w:lineRule="auto"/>
        <w:ind w:right="364"/>
        <w:jc w:val="both"/>
        <w:rPr>
          <w:lang w:val="ro-RO"/>
        </w:rPr>
      </w:pPr>
      <w:r w:rsidRPr="00B06344">
        <w:rPr>
          <w:lang w:val="ro-RO"/>
        </w:rPr>
        <w:t>Responsabilitatea completării cererii de finanțare în conformitate cu Ghidul de implementare aparține solicitantului.</w:t>
      </w:r>
    </w:p>
    <w:p w:rsidR="00BB180C" w:rsidRPr="00B06344" w:rsidRDefault="00BB180C">
      <w:pPr>
        <w:pStyle w:val="BodyText"/>
        <w:spacing w:before="2"/>
        <w:ind w:left="0"/>
        <w:rPr>
          <w:sz w:val="25"/>
          <w:lang w:val="ro-RO"/>
        </w:rPr>
      </w:pPr>
    </w:p>
    <w:p w:rsidR="00BB180C" w:rsidRPr="00B06344" w:rsidRDefault="00A002DA">
      <w:pPr>
        <w:spacing w:before="1" w:line="256" w:lineRule="auto"/>
        <w:ind w:left="240" w:right="359"/>
        <w:jc w:val="both"/>
        <w:rPr>
          <w:lang w:val="ro-RO"/>
        </w:rPr>
      </w:pPr>
      <w:r w:rsidRPr="00B06344">
        <w:rPr>
          <w:lang w:val="ro-RO"/>
        </w:rPr>
        <w:t xml:space="preserve">Cererea de finanțare se depune în format letric în </w:t>
      </w:r>
      <w:r w:rsidRPr="00B06344">
        <w:rPr>
          <w:b/>
          <w:lang w:val="ro-RO"/>
        </w:rPr>
        <w:t xml:space="preserve">două exemplare (un original și o copie) </w:t>
      </w:r>
      <w:r w:rsidRPr="00B06344">
        <w:rPr>
          <w:lang w:val="ro-RO"/>
        </w:rPr>
        <w:t>și în format electronic (CD/DVD – 2 exemplare, care va cuprinde scan-ul cererii de finanțare).</w:t>
      </w:r>
    </w:p>
    <w:p w:rsidR="00BB180C" w:rsidRPr="00B06344" w:rsidRDefault="00A002DA">
      <w:pPr>
        <w:pStyle w:val="BodyText"/>
        <w:spacing w:line="256" w:lineRule="auto"/>
        <w:ind w:right="365"/>
        <w:jc w:val="both"/>
        <w:rPr>
          <w:lang w:val="ro-RO"/>
        </w:rPr>
      </w:pPr>
      <w:r w:rsidRPr="00B06344">
        <w:rPr>
          <w:lang w:val="ro-RO"/>
        </w:rPr>
        <w:t>Exemplarele vor fi marcate clar, pe copertă, în partea superioară dreaptă, cu „ORIGINAL”, respectiv „COPIE”.</w:t>
      </w:r>
    </w:p>
    <w:p w:rsidR="00BB180C" w:rsidRPr="00B06344" w:rsidRDefault="00BB180C">
      <w:pPr>
        <w:pStyle w:val="BodyText"/>
        <w:spacing w:before="1"/>
        <w:ind w:left="0"/>
        <w:rPr>
          <w:sz w:val="23"/>
          <w:lang w:val="ro-RO"/>
        </w:rPr>
      </w:pPr>
    </w:p>
    <w:p w:rsidR="00BB180C" w:rsidRPr="00B06344" w:rsidRDefault="00A002DA">
      <w:pPr>
        <w:pStyle w:val="BodyText"/>
        <w:jc w:val="both"/>
        <w:rPr>
          <w:lang w:val="ro-RO"/>
        </w:rPr>
      </w:pPr>
      <w:r w:rsidRPr="00B06344">
        <w:rPr>
          <w:b/>
          <w:lang w:val="ro-RO"/>
        </w:rPr>
        <w:t xml:space="preserve">ATENŢIE! </w:t>
      </w:r>
      <w:r w:rsidRPr="00B06344">
        <w:rPr>
          <w:lang w:val="ro-RO"/>
        </w:rPr>
        <w:t>Dosarul cererii de finanțare se depune în format fizic la sediul GAL.</w:t>
      </w:r>
    </w:p>
    <w:p w:rsidR="00BB180C" w:rsidRPr="00B06344" w:rsidRDefault="00BB180C">
      <w:pPr>
        <w:pStyle w:val="BodyText"/>
        <w:spacing w:before="7"/>
        <w:ind w:left="0"/>
        <w:rPr>
          <w:sz w:val="28"/>
          <w:lang w:val="ro-RO"/>
        </w:rPr>
      </w:pPr>
    </w:p>
    <w:p w:rsidR="00BB180C" w:rsidRPr="00B06344" w:rsidRDefault="00BB180C">
      <w:pPr>
        <w:pStyle w:val="BodyText"/>
        <w:spacing w:before="9"/>
        <w:ind w:left="0"/>
        <w:rPr>
          <w:sz w:val="24"/>
          <w:lang w:val="ro-RO"/>
        </w:rPr>
      </w:pPr>
    </w:p>
    <w:p w:rsidR="00BB180C" w:rsidRPr="00B06344" w:rsidRDefault="00A002DA">
      <w:pPr>
        <w:pStyle w:val="Heading1"/>
        <w:rPr>
          <w:lang w:val="ro-RO"/>
        </w:rPr>
      </w:pPr>
      <w:bookmarkStart w:id="28" w:name="_bookmark22"/>
      <w:bookmarkEnd w:id="28"/>
      <w:r w:rsidRPr="00B06344">
        <w:rPr>
          <w:lang w:val="ro-RO"/>
        </w:rPr>
        <w:t>AVANS</w:t>
      </w:r>
    </w:p>
    <w:p w:rsidR="00BB180C" w:rsidRPr="00B06344" w:rsidRDefault="00BB180C">
      <w:pPr>
        <w:pStyle w:val="BodyText"/>
        <w:spacing w:before="5"/>
        <w:ind w:left="0"/>
        <w:rPr>
          <w:b/>
          <w:sz w:val="40"/>
          <w:lang w:val="ro-RO"/>
        </w:rPr>
      </w:pPr>
    </w:p>
    <w:p w:rsidR="00BB180C" w:rsidRPr="00B06344" w:rsidRDefault="00A002DA">
      <w:pPr>
        <w:pStyle w:val="BodyText"/>
        <w:spacing w:line="276" w:lineRule="auto"/>
        <w:ind w:right="362"/>
        <w:jc w:val="both"/>
        <w:rPr>
          <w:lang w:val="ro-RO"/>
        </w:rPr>
      </w:pPr>
      <w:r w:rsidRPr="00B06344">
        <w:rPr>
          <w:lang w:val="ro-RO"/>
        </w:rPr>
        <w:t>Pentru Beneficiarul care a optat pentru avans în vederea demarării investiţiei în formularul Cererii de Finanţare, AFIR poate să acorde un avans de maxim 50% din valoarea eligibilă nerambursabilă. Avansul poate fi solicitat de beneficiar până la depunerea</w:t>
      </w:r>
      <w:r w:rsidRPr="00B06344">
        <w:rPr>
          <w:spacing w:val="25"/>
          <w:lang w:val="ro-RO"/>
        </w:rPr>
        <w:t xml:space="preserve"> </w:t>
      </w:r>
      <w:r w:rsidRPr="00B06344">
        <w:rPr>
          <w:lang w:val="ro-RO"/>
        </w:rPr>
        <w:t>primei</w:t>
      </w:r>
    </w:p>
    <w:p w:rsidR="00BB180C" w:rsidRPr="00B06344" w:rsidRDefault="00BB180C">
      <w:pPr>
        <w:spacing w:line="276" w:lineRule="auto"/>
        <w:jc w:val="both"/>
        <w:rPr>
          <w:lang w:val="ro-RO"/>
        </w:rPr>
        <w:sectPr w:rsidR="00BB180C" w:rsidRPr="00B06344">
          <w:pgSz w:w="11910" w:h="16840"/>
          <w:pgMar w:top="2580" w:right="1080" w:bottom="280" w:left="1200" w:header="720" w:footer="0" w:gutter="0"/>
          <w:cols w:space="720"/>
        </w:sectPr>
      </w:pPr>
    </w:p>
    <w:p w:rsidR="00BB180C" w:rsidRPr="00B06344" w:rsidRDefault="00A002DA">
      <w:pPr>
        <w:pStyle w:val="BodyText"/>
        <w:spacing w:before="164" w:line="276" w:lineRule="auto"/>
        <w:ind w:right="364"/>
        <w:jc w:val="both"/>
        <w:rPr>
          <w:lang w:val="ro-RO"/>
        </w:rPr>
      </w:pPr>
      <w:r w:rsidRPr="00B06344">
        <w:rPr>
          <w:lang w:val="ro-RO"/>
        </w:rPr>
        <w:lastRenderedPageBreak/>
        <w:t>Cereri de plată. Beneficiarul poate primi avansul numai după avizarea achiziției prioritar majoritară de către AFIR.</w:t>
      </w:r>
    </w:p>
    <w:p w:rsidR="00BB180C" w:rsidRPr="00B06344" w:rsidRDefault="00A002DA">
      <w:pPr>
        <w:pStyle w:val="BodyText"/>
        <w:spacing w:before="160" w:line="276" w:lineRule="auto"/>
        <w:ind w:right="360"/>
        <w:jc w:val="both"/>
        <w:rPr>
          <w:lang w:val="ro-RO"/>
        </w:rPr>
      </w:pPr>
      <w:r w:rsidRPr="00B06344">
        <w:rPr>
          <w:lang w:val="ro-RO"/>
        </w:rPr>
        <w:t>Plata avansului aferent contractului de finanţare este condiţionată de constituirea unei garanţii eliberate de o instituţie financiară bancară sau nebancară înscrisă în registrul special</w:t>
      </w:r>
    </w:p>
    <w:p w:rsidR="00BB180C" w:rsidRPr="00B06344" w:rsidRDefault="00A002DA">
      <w:pPr>
        <w:pStyle w:val="BodyText"/>
        <w:spacing w:before="1" w:line="276" w:lineRule="auto"/>
        <w:ind w:right="363"/>
        <w:jc w:val="both"/>
        <w:rPr>
          <w:lang w:val="ro-RO"/>
        </w:rPr>
      </w:pPr>
      <w:r w:rsidRPr="00B06344">
        <w:rPr>
          <w:lang w:val="ro-RO"/>
        </w:rPr>
        <w:t>al Băncii Naţionale a României, iar în cazul ONG-urilor și sub formă de poliţă de asigurare eliberată de o societate de asigurări, autorizată potrivit legislaţiei în vigoare, în procent de 100% din suma</w:t>
      </w:r>
      <w:r w:rsidRPr="00B06344">
        <w:rPr>
          <w:spacing w:val="-4"/>
          <w:lang w:val="ro-RO"/>
        </w:rPr>
        <w:t xml:space="preserve"> </w:t>
      </w:r>
      <w:r w:rsidRPr="00B06344">
        <w:rPr>
          <w:lang w:val="ro-RO"/>
        </w:rPr>
        <w:t>avansului.</w:t>
      </w:r>
    </w:p>
    <w:p w:rsidR="00BB180C" w:rsidRPr="00B06344" w:rsidRDefault="00A002DA">
      <w:pPr>
        <w:pStyle w:val="Heading3"/>
        <w:spacing w:before="160"/>
        <w:jc w:val="both"/>
        <w:rPr>
          <w:lang w:val="ro-RO"/>
        </w:rPr>
      </w:pPr>
      <w:r w:rsidRPr="00B06344">
        <w:rPr>
          <w:lang w:val="ro-RO"/>
        </w:rPr>
        <w:t>Garanţia financiară se depune odată cu Dosarul Cererii de Plată a Avansului.</w:t>
      </w:r>
    </w:p>
    <w:p w:rsidR="00BB180C" w:rsidRPr="00B06344" w:rsidRDefault="00A002DA">
      <w:pPr>
        <w:pStyle w:val="BodyText"/>
        <w:spacing w:before="199" w:line="276" w:lineRule="auto"/>
        <w:ind w:right="356"/>
        <w:jc w:val="both"/>
        <w:rPr>
          <w:lang w:val="ro-RO"/>
        </w:rPr>
      </w:pPr>
      <w:r w:rsidRPr="00B06344">
        <w:rPr>
          <w:lang w:val="ro-RO"/>
        </w:rPr>
        <w:t>Cuantumul avansului este prevăzut în contractul de finanţare încheiat între beneficiar şi AFIR. Utilizarea avansului se justifică de către beneficiar pe bază de documente până la expirarea duratei de execuţie a contractului prevăzut în contractul de finanţare, respectiv la ultima tranşă de plată. Garanţia prevăzută mai sus trebuie constituită la dispoziţia AFIR pentru o perioadă de timp mai mare cu 15 zile calendaristice faţă de durata de execuţie a contractului.</w:t>
      </w:r>
    </w:p>
    <w:p w:rsidR="00BB180C" w:rsidRPr="00B06344" w:rsidRDefault="00A002DA">
      <w:pPr>
        <w:pStyle w:val="BodyText"/>
        <w:spacing w:before="159"/>
        <w:jc w:val="both"/>
        <w:rPr>
          <w:lang w:val="ro-RO"/>
        </w:rPr>
      </w:pPr>
      <w:r w:rsidRPr="00B06344">
        <w:rPr>
          <w:lang w:val="ro-RO"/>
        </w:rPr>
        <w:t>Garanţia este eliberată în cazul în care AFIR constată că suma cheltuielilor reale</w:t>
      </w:r>
    </w:p>
    <w:p w:rsidR="00BB180C" w:rsidRPr="00B06344" w:rsidRDefault="00A002DA">
      <w:pPr>
        <w:pStyle w:val="BodyText"/>
        <w:spacing w:before="39"/>
        <w:jc w:val="both"/>
        <w:rPr>
          <w:lang w:val="ro-RO"/>
        </w:rPr>
      </w:pPr>
      <w:r w:rsidRPr="00B06344">
        <w:rPr>
          <w:lang w:val="ro-RO"/>
        </w:rPr>
        <w:t>efectuate,</w:t>
      </w:r>
    </w:p>
    <w:p w:rsidR="00BB180C" w:rsidRPr="00B06344" w:rsidRDefault="00A002DA">
      <w:pPr>
        <w:pStyle w:val="BodyText"/>
        <w:spacing w:before="38" w:line="276" w:lineRule="auto"/>
        <w:ind w:right="363"/>
        <w:jc w:val="both"/>
        <w:rPr>
          <w:lang w:val="ro-RO"/>
        </w:rPr>
      </w:pPr>
      <w:r w:rsidRPr="00B06344">
        <w:rPr>
          <w:lang w:val="ro-RO"/>
        </w:rPr>
        <w:t>care corespund contribuţiei financiare a Uniunii Europene şi contribuţiei publice naţionale pentru investiţii, depăşeşte suma avansului.Garanţia poate fi prezentată de beneficiarii privaţi şi sub formă de poliţă de asigurare eliberată de o societate de asigurări, autorizată potrivit legislaţiei în vigoare. AFIR efectuează plata avansului în contul beneficiarilor, deschis la Trezoreria Statului sau la o instituţie bancară.</w:t>
      </w:r>
    </w:p>
    <w:p w:rsidR="00BB180C" w:rsidRPr="00B06344" w:rsidRDefault="00A002DA">
      <w:pPr>
        <w:pStyle w:val="BodyText"/>
        <w:spacing w:before="160" w:line="276" w:lineRule="auto"/>
        <w:ind w:right="363"/>
        <w:jc w:val="both"/>
        <w:rPr>
          <w:lang w:val="ro-RO"/>
        </w:rPr>
      </w:pPr>
      <w:r w:rsidRPr="00B06344">
        <w:rPr>
          <w:lang w:val="ro-RO"/>
        </w:rPr>
        <w:t>Beneficiarul care a încasat de la Autoritatea Contractantă plata în avans şi solicită prelungirea perioadei maxime de execuţie aprobate prin contractul de finanţare, este obligat înaintea solicitării prelungirii duratei de execuţie iniţiale a contractului să depuna la Autoritatea Contractantă documentul prin care dovedește prelungirea valabilităţii Scrisorii de Garanţie Bancară/Nebancară, poliţă de asigurare care să acopere întreaga perioada de execuţie solicitată la prelungire.</w:t>
      </w:r>
    </w:p>
    <w:p w:rsidR="00BB180C" w:rsidRPr="00B06344" w:rsidRDefault="00BB180C">
      <w:pPr>
        <w:pStyle w:val="BodyText"/>
        <w:ind w:left="0"/>
        <w:rPr>
          <w:sz w:val="24"/>
          <w:lang w:val="ro-RO"/>
        </w:rPr>
      </w:pPr>
    </w:p>
    <w:p w:rsidR="00BB180C" w:rsidRPr="00B06344" w:rsidRDefault="00BB180C">
      <w:pPr>
        <w:pStyle w:val="BodyText"/>
        <w:ind w:left="0"/>
        <w:rPr>
          <w:sz w:val="24"/>
          <w:lang w:val="ro-RO"/>
        </w:rPr>
      </w:pPr>
    </w:p>
    <w:p w:rsidR="00BB180C" w:rsidRPr="00B06344" w:rsidRDefault="00BB180C">
      <w:pPr>
        <w:pStyle w:val="BodyText"/>
        <w:spacing w:before="4"/>
        <w:ind w:left="0"/>
        <w:rPr>
          <w:sz w:val="26"/>
          <w:lang w:val="ro-RO"/>
        </w:rPr>
      </w:pPr>
    </w:p>
    <w:p w:rsidR="00BB180C" w:rsidRPr="00B06344" w:rsidRDefault="00A002DA">
      <w:pPr>
        <w:pStyle w:val="Heading1"/>
        <w:jc w:val="both"/>
        <w:rPr>
          <w:lang w:val="ro-RO"/>
        </w:rPr>
      </w:pPr>
      <w:bookmarkStart w:id="29" w:name="_bookmark23"/>
      <w:bookmarkEnd w:id="29"/>
      <w:r w:rsidRPr="00B06344">
        <w:rPr>
          <w:lang w:val="ro-RO"/>
        </w:rPr>
        <w:t>ACHIZIȚII</w:t>
      </w:r>
    </w:p>
    <w:p w:rsidR="00BB180C" w:rsidRPr="00B06344" w:rsidRDefault="00BB180C">
      <w:pPr>
        <w:pStyle w:val="BodyText"/>
        <w:spacing w:before="7"/>
        <w:ind w:left="0"/>
        <w:rPr>
          <w:b/>
          <w:sz w:val="38"/>
          <w:lang w:val="ro-RO"/>
        </w:rPr>
      </w:pPr>
    </w:p>
    <w:p w:rsidR="00BB180C" w:rsidRPr="00B06344" w:rsidRDefault="00A002DA">
      <w:pPr>
        <w:pStyle w:val="BodyText"/>
        <w:spacing w:line="276" w:lineRule="auto"/>
        <w:ind w:right="361"/>
        <w:jc w:val="both"/>
        <w:rPr>
          <w:lang w:val="ro-RO"/>
        </w:rPr>
      </w:pPr>
      <w:r w:rsidRPr="00B06344">
        <w:rPr>
          <w:lang w:val="ro-RO"/>
        </w:rPr>
        <w:t>În funcție de tipul de beneficiar (public/privat) conform fișei măsurii în care se încadrează proiectul, beneficiarii vor aplica fie legislația de achiziții publice, precum și Manualul de achiziții publice și Instrucțiunile de achiziții pentru beneficiari publici, fie Manualul operațional de achiziții pentru beneficiarii privați ai PNDR 2014‐2020 și Instrucțiunile de achiziții pentru beneficiarii privați, în conformitate cu cerințele Autorității Contractante.</w:t>
      </w:r>
    </w:p>
    <w:p w:rsidR="00BB180C" w:rsidRPr="00B06344" w:rsidRDefault="00BB180C">
      <w:pPr>
        <w:spacing w:line="276" w:lineRule="auto"/>
        <w:jc w:val="both"/>
        <w:rPr>
          <w:lang w:val="ro-RO"/>
        </w:rPr>
        <w:sectPr w:rsidR="00BB180C" w:rsidRPr="00B06344">
          <w:pgSz w:w="11910" w:h="16840"/>
          <w:pgMar w:top="2580" w:right="1080" w:bottom="280" w:left="1200" w:header="720" w:footer="0" w:gutter="0"/>
          <w:cols w:space="720"/>
        </w:sectPr>
      </w:pPr>
    </w:p>
    <w:p w:rsidR="00BB180C" w:rsidRPr="00B06344" w:rsidRDefault="00A002DA">
      <w:pPr>
        <w:pStyle w:val="BodyText"/>
        <w:spacing w:before="164" w:line="276" w:lineRule="auto"/>
        <w:ind w:right="362"/>
        <w:jc w:val="both"/>
        <w:rPr>
          <w:lang w:val="ro-RO"/>
        </w:rPr>
      </w:pPr>
      <w:r w:rsidRPr="00B06344">
        <w:rPr>
          <w:lang w:val="ro-RO"/>
        </w:rPr>
        <w:lastRenderedPageBreak/>
        <w:t>Nerespectarea de către beneficiarii FEADR a Instrucţiunilor privind achiziţiile publice/private ‐ anexă la contractul de finanţare, atrage neeligibilitatea cheltuielilor aferente achiziţiei de servicii, lucrări sau bunuri.</w:t>
      </w:r>
    </w:p>
    <w:p w:rsidR="00BB180C" w:rsidRPr="00B06344" w:rsidRDefault="00A002DA">
      <w:pPr>
        <w:pStyle w:val="BodyText"/>
        <w:spacing w:before="161" w:line="276" w:lineRule="auto"/>
        <w:ind w:right="361"/>
        <w:jc w:val="both"/>
        <w:rPr>
          <w:lang w:val="ro-RO"/>
        </w:rPr>
      </w:pPr>
      <w:r w:rsidRPr="00B06344">
        <w:rPr>
          <w:lang w:val="ro-RO"/>
        </w:rPr>
        <w:t>Achiziţiile se vor desfăşura respectând legislaţia naţională specifică achiziţiilor publice precum şi Instrucţiunile şi Manualul de achiziţii publice ce se vor anexa contractului de finanţare. Pentru a facilita buna desfăşurare a procedurilor de achiziţii, beneficiarii vor folosi fişele de date model, specifice fiecarui tip de investiţie, ce se regăsesc în instrucţiuni. Termenul de finalizare al achizitiilor şi depunerea acestora spre avizare, se va corela cu termenul limită în care trebuie să se încadreze depunerea primei tranşe de plată menţionată la art. 4 din HG</w:t>
      </w:r>
      <w:r w:rsidRPr="00B06344">
        <w:rPr>
          <w:spacing w:val="-8"/>
          <w:lang w:val="ro-RO"/>
        </w:rPr>
        <w:t xml:space="preserve"> </w:t>
      </w:r>
      <w:r w:rsidRPr="00B06344">
        <w:rPr>
          <w:lang w:val="ro-RO"/>
        </w:rPr>
        <w:t>226/2015.</w:t>
      </w:r>
    </w:p>
    <w:p w:rsidR="00BB180C" w:rsidRPr="00B06344" w:rsidRDefault="00A002DA">
      <w:pPr>
        <w:pStyle w:val="BodyText"/>
        <w:spacing w:before="160" w:line="276" w:lineRule="auto"/>
        <w:ind w:right="365"/>
        <w:jc w:val="both"/>
        <w:rPr>
          <w:lang w:val="ro-RO"/>
        </w:rPr>
      </w:pPr>
      <w:r w:rsidRPr="00B06344">
        <w:rPr>
          <w:lang w:val="ro-RO"/>
        </w:rPr>
        <w:t>Achiziţia de lucrări şi documentaţiile tehnice ce se vor publica în SEAP, vor avea la bază proiectul tehnic de execuţie avizat în prealabil de către AFIR.</w:t>
      </w:r>
    </w:p>
    <w:p w:rsidR="00BB180C" w:rsidRPr="00B06344" w:rsidRDefault="00A002DA">
      <w:pPr>
        <w:pStyle w:val="BodyText"/>
        <w:spacing w:before="160"/>
        <w:rPr>
          <w:lang w:val="ro-RO"/>
        </w:rPr>
      </w:pPr>
      <w:r w:rsidRPr="00B06344">
        <w:rPr>
          <w:lang w:val="ro-RO"/>
        </w:rPr>
        <w:t>În contextul derulării achiziţiilor publice , conflictul de interese se definește prin:</w:t>
      </w:r>
    </w:p>
    <w:p w:rsidR="00BB180C" w:rsidRPr="00B06344" w:rsidRDefault="00A002DA">
      <w:pPr>
        <w:pStyle w:val="Heading3"/>
        <w:numPr>
          <w:ilvl w:val="0"/>
          <w:numId w:val="1"/>
        </w:numPr>
        <w:tabs>
          <w:tab w:val="left" w:pos="526"/>
        </w:tabs>
        <w:spacing w:before="198"/>
        <w:ind w:hanging="285"/>
        <w:rPr>
          <w:lang w:val="ro-RO"/>
        </w:rPr>
      </w:pPr>
      <w:r w:rsidRPr="00B06344">
        <w:rPr>
          <w:lang w:val="ro-RO"/>
        </w:rPr>
        <w:t>Conflictul de interese între beneficiar / comisiile de evaluare și</w:t>
      </w:r>
      <w:r w:rsidRPr="00B06344">
        <w:rPr>
          <w:spacing w:val="-15"/>
          <w:lang w:val="ro-RO"/>
        </w:rPr>
        <w:t xml:space="preserve"> </w:t>
      </w:r>
      <w:r w:rsidRPr="00B06344">
        <w:rPr>
          <w:lang w:val="ro-RO"/>
        </w:rPr>
        <w:t>ofertanţi:</w:t>
      </w:r>
    </w:p>
    <w:p w:rsidR="00BB180C" w:rsidRPr="00B06344" w:rsidRDefault="00A002DA">
      <w:pPr>
        <w:pStyle w:val="BodyText"/>
        <w:spacing w:before="198" w:line="276" w:lineRule="auto"/>
        <w:ind w:right="359"/>
        <w:jc w:val="both"/>
        <w:rPr>
          <w:lang w:val="ro-RO"/>
        </w:rPr>
      </w:pPr>
      <w:r w:rsidRPr="00B06344">
        <w:rPr>
          <w:lang w:val="ro-RO"/>
        </w:rPr>
        <w:t>Acționariatul beneficiarului (până la proprietarii finali), reprezentanții legali ai acestuia, membrii în structurile de conducere ale beneficiarului (administratori, membri în consilii de administraţie etc) și membrii comisiilor de evaluare:</w:t>
      </w:r>
    </w:p>
    <w:p w:rsidR="00BB180C" w:rsidRPr="00B06344" w:rsidRDefault="00A002DA">
      <w:pPr>
        <w:pStyle w:val="ListParagraph"/>
        <w:numPr>
          <w:ilvl w:val="1"/>
          <w:numId w:val="1"/>
        </w:numPr>
        <w:tabs>
          <w:tab w:val="left" w:pos="502"/>
        </w:tabs>
        <w:spacing w:before="161"/>
        <w:ind w:firstLine="0"/>
        <w:rPr>
          <w:lang w:val="ro-RO"/>
        </w:rPr>
      </w:pPr>
      <w:r w:rsidRPr="00B06344">
        <w:rPr>
          <w:lang w:val="ro-RO"/>
        </w:rPr>
        <w:t>deţin acţiuni din capitalul subscris al unuia dintre ofertanţi sau</w:t>
      </w:r>
      <w:r w:rsidRPr="00B06344">
        <w:rPr>
          <w:spacing w:val="-21"/>
          <w:lang w:val="ro-RO"/>
        </w:rPr>
        <w:t xml:space="preserve"> </w:t>
      </w:r>
      <w:r w:rsidRPr="00B06344">
        <w:rPr>
          <w:lang w:val="ro-RO"/>
        </w:rPr>
        <w:t>subcontractanţi;</w:t>
      </w:r>
    </w:p>
    <w:p w:rsidR="00BB180C" w:rsidRPr="00B06344" w:rsidRDefault="00A002DA">
      <w:pPr>
        <w:pStyle w:val="ListParagraph"/>
        <w:numPr>
          <w:ilvl w:val="1"/>
          <w:numId w:val="1"/>
        </w:numPr>
        <w:tabs>
          <w:tab w:val="left" w:pos="526"/>
        </w:tabs>
        <w:spacing w:before="198" w:line="276" w:lineRule="auto"/>
        <w:ind w:right="364" w:firstLine="0"/>
        <w:jc w:val="both"/>
        <w:rPr>
          <w:lang w:val="ro-RO"/>
        </w:rPr>
      </w:pPr>
      <w:r w:rsidRPr="00B06344">
        <w:rPr>
          <w:lang w:val="ro-RO"/>
        </w:rPr>
        <w:t>fac parte din structurile de conducere (reprezentanţi legali, administratori, membri ai consiliilor de administratie etc.) sau de supervizare ale unuia dintre ofertanţi sau subcontractanţi;</w:t>
      </w:r>
    </w:p>
    <w:p w:rsidR="00BB180C" w:rsidRPr="00B06344" w:rsidRDefault="00A002DA">
      <w:pPr>
        <w:pStyle w:val="ListParagraph"/>
        <w:numPr>
          <w:ilvl w:val="1"/>
          <w:numId w:val="1"/>
        </w:numPr>
        <w:tabs>
          <w:tab w:val="left" w:pos="513"/>
        </w:tabs>
        <w:spacing w:before="160"/>
        <w:ind w:left="512" w:hanging="272"/>
        <w:rPr>
          <w:lang w:val="ro-RO"/>
        </w:rPr>
      </w:pPr>
      <w:r w:rsidRPr="00B06344">
        <w:rPr>
          <w:lang w:val="ro-RO"/>
        </w:rPr>
        <w:t>sunt</w:t>
      </w:r>
      <w:r w:rsidRPr="00B06344">
        <w:rPr>
          <w:spacing w:val="13"/>
          <w:lang w:val="ro-RO"/>
        </w:rPr>
        <w:t xml:space="preserve"> </w:t>
      </w:r>
      <w:r w:rsidRPr="00B06344">
        <w:rPr>
          <w:lang w:val="ro-RO"/>
        </w:rPr>
        <w:t>în</w:t>
      </w:r>
      <w:r w:rsidRPr="00B06344">
        <w:rPr>
          <w:spacing w:val="13"/>
          <w:lang w:val="ro-RO"/>
        </w:rPr>
        <w:t xml:space="preserve"> </w:t>
      </w:r>
      <w:r w:rsidRPr="00B06344">
        <w:rPr>
          <w:lang w:val="ro-RO"/>
        </w:rPr>
        <w:t>relaţie</w:t>
      </w:r>
      <w:r w:rsidRPr="00B06344">
        <w:rPr>
          <w:spacing w:val="13"/>
          <w:lang w:val="ro-RO"/>
        </w:rPr>
        <w:t xml:space="preserve"> </w:t>
      </w:r>
      <w:r w:rsidRPr="00B06344">
        <w:rPr>
          <w:lang w:val="ro-RO"/>
        </w:rPr>
        <w:t>de</w:t>
      </w:r>
      <w:r w:rsidRPr="00B06344">
        <w:rPr>
          <w:spacing w:val="13"/>
          <w:lang w:val="ro-RO"/>
        </w:rPr>
        <w:t xml:space="preserve"> </w:t>
      </w:r>
      <w:r w:rsidRPr="00B06344">
        <w:rPr>
          <w:lang w:val="ro-RO"/>
        </w:rPr>
        <w:t>rudenie</w:t>
      </w:r>
      <w:r w:rsidRPr="00B06344">
        <w:rPr>
          <w:spacing w:val="13"/>
          <w:lang w:val="ro-RO"/>
        </w:rPr>
        <w:t xml:space="preserve"> </w:t>
      </w:r>
      <w:r w:rsidRPr="00B06344">
        <w:rPr>
          <w:lang w:val="ro-RO"/>
        </w:rPr>
        <w:t>până</w:t>
      </w:r>
      <w:r w:rsidRPr="00B06344">
        <w:rPr>
          <w:spacing w:val="15"/>
          <w:lang w:val="ro-RO"/>
        </w:rPr>
        <w:t xml:space="preserve"> </w:t>
      </w:r>
      <w:r w:rsidRPr="00B06344">
        <w:rPr>
          <w:lang w:val="ro-RO"/>
        </w:rPr>
        <w:t>la</w:t>
      </w:r>
      <w:r w:rsidRPr="00B06344">
        <w:rPr>
          <w:spacing w:val="13"/>
          <w:lang w:val="ro-RO"/>
        </w:rPr>
        <w:t xml:space="preserve"> </w:t>
      </w:r>
      <w:r w:rsidRPr="00B06344">
        <w:rPr>
          <w:lang w:val="ro-RO"/>
        </w:rPr>
        <w:t>gradul</w:t>
      </w:r>
      <w:r w:rsidRPr="00B06344">
        <w:rPr>
          <w:spacing w:val="13"/>
          <w:lang w:val="ro-RO"/>
        </w:rPr>
        <w:t xml:space="preserve"> </w:t>
      </w:r>
      <w:r w:rsidRPr="00B06344">
        <w:rPr>
          <w:lang w:val="ro-RO"/>
        </w:rPr>
        <w:t>IV</w:t>
      </w:r>
      <w:r w:rsidRPr="00B06344">
        <w:rPr>
          <w:spacing w:val="13"/>
          <w:lang w:val="ro-RO"/>
        </w:rPr>
        <w:t xml:space="preserve"> </w:t>
      </w:r>
      <w:r w:rsidRPr="00B06344">
        <w:rPr>
          <w:lang w:val="ro-RO"/>
        </w:rPr>
        <w:t>sau</w:t>
      </w:r>
      <w:r w:rsidRPr="00B06344">
        <w:rPr>
          <w:spacing w:val="15"/>
          <w:lang w:val="ro-RO"/>
        </w:rPr>
        <w:t xml:space="preserve"> </w:t>
      </w:r>
      <w:r w:rsidRPr="00B06344">
        <w:rPr>
          <w:lang w:val="ro-RO"/>
        </w:rPr>
        <w:t>afin</w:t>
      </w:r>
      <w:r w:rsidRPr="00B06344">
        <w:rPr>
          <w:spacing w:val="13"/>
          <w:lang w:val="ro-RO"/>
        </w:rPr>
        <w:t xml:space="preserve"> </w:t>
      </w:r>
      <w:r w:rsidRPr="00B06344">
        <w:rPr>
          <w:lang w:val="ro-RO"/>
        </w:rPr>
        <w:t>cu</w:t>
      </w:r>
      <w:r w:rsidRPr="00B06344">
        <w:rPr>
          <w:spacing w:val="15"/>
          <w:lang w:val="ro-RO"/>
        </w:rPr>
        <w:t xml:space="preserve"> </w:t>
      </w:r>
      <w:r w:rsidRPr="00B06344">
        <w:rPr>
          <w:lang w:val="ro-RO"/>
        </w:rPr>
        <w:t>persoane</w:t>
      </w:r>
      <w:r w:rsidRPr="00B06344">
        <w:rPr>
          <w:spacing w:val="15"/>
          <w:lang w:val="ro-RO"/>
        </w:rPr>
        <w:t xml:space="preserve"> </w:t>
      </w:r>
      <w:r w:rsidRPr="00B06344">
        <w:rPr>
          <w:lang w:val="ro-RO"/>
        </w:rPr>
        <w:t>aflate</w:t>
      </w:r>
      <w:r w:rsidRPr="00B06344">
        <w:rPr>
          <w:spacing w:val="13"/>
          <w:lang w:val="ro-RO"/>
        </w:rPr>
        <w:t xml:space="preserve"> </w:t>
      </w:r>
      <w:r w:rsidRPr="00B06344">
        <w:rPr>
          <w:lang w:val="ro-RO"/>
        </w:rPr>
        <w:t>în</w:t>
      </w:r>
      <w:r w:rsidRPr="00B06344">
        <w:rPr>
          <w:spacing w:val="13"/>
          <w:lang w:val="ro-RO"/>
        </w:rPr>
        <w:t xml:space="preserve"> </w:t>
      </w:r>
      <w:r w:rsidRPr="00B06344">
        <w:rPr>
          <w:lang w:val="ro-RO"/>
        </w:rPr>
        <w:t>situaţiile</w:t>
      </w:r>
      <w:r w:rsidRPr="00B06344">
        <w:rPr>
          <w:spacing w:val="13"/>
          <w:lang w:val="ro-RO"/>
        </w:rPr>
        <w:t xml:space="preserve"> </w:t>
      </w:r>
      <w:r w:rsidRPr="00B06344">
        <w:rPr>
          <w:lang w:val="ro-RO"/>
        </w:rPr>
        <w:t>de</w:t>
      </w:r>
    </w:p>
    <w:p w:rsidR="00BB180C" w:rsidRPr="00B06344" w:rsidRDefault="00A002DA">
      <w:pPr>
        <w:pStyle w:val="BodyText"/>
        <w:spacing w:before="39"/>
        <w:rPr>
          <w:lang w:val="ro-RO"/>
        </w:rPr>
      </w:pPr>
      <w:r w:rsidRPr="00B06344">
        <w:rPr>
          <w:lang w:val="ro-RO"/>
        </w:rPr>
        <w:t>mai sus.</w:t>
      </w:r>
    </w:p>
    <w:p w:rsidR="00BB180C" w:rsidRPr="00B06344" w:rsidRDefault="00A002DA">
      <w:pPr>
        <w:pStyle w:val="Heading3"/>
        <w:numPr>
          <w:ilvl w:val="0"/>
          <w:numId w:val="1"/>
        </w:numPr>
        <w:tabs>
          <w:tab w:val="left" w:pos="518"/>
        </w:tabs>
        <w:spacing w:before="198"/>
        <w:ind w:left="517" w:hanging="277"/>
        <w:rPr>
          <w:lang w:val="ro-RO"/>
        </w:rPr>
      </w:pPr>
      <w:r w:rsidRPr="00B06344">
        <w:rPr>
          <w:lang w:val="ro-RO"/>
        </w:rPr>
        <w:t>Conflictul de interese intre</w:t>
      </w:r>
      <w:r w:rsidRPr="00B06344">
        <w:rPr>
          <w:spacing w:val="-4"/>
          <w:lang w:val="ro-RO"/>
        </w:rPr>
        <w:t xml:space="preserve"> </w:t>
      </w:r>
      <w:r w:rsidRPr="00B06344">
        <w:rPr>
          <w:lang w:val="ro-RO"/>
        </w:rPr>
        <w:t>ofertanţi:</w:t>
      </w:r>
    </w:p>
    <w:p w:rsidR="00BB180C" w:rsidRPr="00B06344" w:rsidRDefault="00A002DA">
      <w:pPr>
        <w:pStyle w:val="BodyText"/>
        <w:spacing w:before="198" w:line="276" w:lineRule="auto"/>
        <w:ind w:right="362"/>
        <w:jc w:val="both"/>
        <w:rPr>
          <w:lang w:val="ro-RO"/>
        </w:rPr>
      </w:pPr>
      <w:r w:rsidRPr="00B06344">
        <w:rPr>
          <w:lang w:val="ro-RO"/>
        </w:rPr>
        <w:t>Acţionariatul ofertanţilor (până la proprietarii finali), reprezentanţii legali, membrii în structurile de conducere ale beneficiarului (consilii de administraţie etc):</w:t>
      </w:r>
    </w:p>
    <w:p w:rsidR="00BB180C" w:rsidRPr="00B06344" w:rsidRDefault="00A002DA">
      <w:pPr>
        <w:pStyle w:val="ListParagraph"/>
        <w:numPr>
          <w:ilvl w:val="1"/>
          <w:numId w:val="1"/>
        </w:numPr>
        <w:tabs>
          <w:tab w:val="left" w:pos="564"/>
        </w:tabs>
        <w:spacing w:before="160"/>
        <w:ind w:firstLine="0"/>
        <w:rPr>
          <w:lang w:val="ro-RO"/>
        </w:rPr>
      </w:pPr>
      <w:r w:rsidRPr="00B06344">
        <w:rPr>
          <w:lang w:val="ro-RO"/>
        </w:rPr>
        <w:t>Deţin pachetul majoritar de acţiuni la celelalte firme participante pentru</w:t>
      </w:r>
      <w:r w:rsidRPr="00B06344">
        <w:rPr>
          <w:spacing w:val="-19"/>
          <w:lang w:val="ro-RO"/>
        </w:rPr>
        <w:t xml:space="preserve"> </w:t>
      </w:r>
      <w:r w:rsidRPr="00B06344">
        <w:rPr>
          <w:lang w:val="ro-RO"/>
        </w:rPr>
        <w:t>aceeași</w:t>
      </w:r>
    </w:p>
    <w:p w:rsidR="00BB180C" w:rsidRPr="00B06344" w:rsidRDefault="00A002DA">
      <w:pPr>
        <w:pStyle w:val="BodyText"/>
        <w:spacing w:before="39"/>
        <w:rPr>
          <w:lang w:val="ro-RO"/>
        </w:rPr>
      </w:pPr>
      <w:r w:rsidRPr="00B06344">
        <w:rPr>
          <w:lang w:val="ro-RO"/>
        </w:rPr>
        <w:t>achiziţie (OUG 66/2011);</w:t>
      </w:r>
    </w:p>
    <w:p w:rsidR="00BB180C" w:rsidRPr="00B06344" w:rsidRDefault="00A002DA">
      <w:pPr>
        <w:pStyle w:val="ListParagraph"/>
        <w:numPr>
          <w:ilvl w:val="1"/>
          <w:numId w:val="1"/>
        </w:numPr>
        <w:tabs>
          <w:tab w:val="left" w:pos="524"/>
        </w:tabs>
        <w:spacing w:before="198" w:line="276" w:lineRule="auto"/>
        <w:ind w:right="363" w:firstLine="0"/>
        <w:jc w:val="both"/>
        <w:rPr>
          <w:lang w:val="ro-RO"/>
        </w:rPr>
      </w:pPr>
      <w:r w:rsidRPr="00B06344">
        <w:rPr>
          <w:lang w:val="ro-RO"/>
        </w:rPr>
        <w:t>Fac parte din structurile de conducere (reprezentanţi legali, administratori, membri ai consiliilor de administraţie etc) sau de supervizare ale unui alt ofertant sau subcontractant;</w:t>
      </w:r>
    </w:p>
    <w:p w:rsidR="00BB180C" w:rsidRPr="00B06344" w:rsidRDefault="00A002DA">
      <w:pPr>
        <w:pStyle w:val="ListParagraph"/>
        <w:numPr>
          <w:ilvl w:val="1"/>
          <w:numId w:val="1"/>
        </w:numPr>
        <w:tabs>
          <w:tab w:val="left" w:pos="511"/>
        </w:tabs>
        <w:spacing w:before="161"/>
        <w:ind w:left="510" w:hanging="270"/>
        <w:jc w:val="both"/>
        <w:rPr>
          <w:lang w:val="ro-RO"/>
        </w:rPr>
      </w:pPr>
      <w:r w:rsidRPr="00B06344">
        <w:rPr>
          <w:lang w:val="ro-RO"/>
        </w:rPr>
        <w:t>Sunt</w:t>
      </w:r>
      <w:r w:rsidRPr="00B06344">
        <w:rPr>
          <w:spacing w:val="13"/>
          <w:lang w:val="ro-RO"/>
        </w:rPr>
        <w:t xml:space="preserve"> </w:t>
      </w:r>
      <w:r w:rsidRPr="00B06344">
        <w:rPr>
          <w:lang w:val="ro-RO"/>
        </w:rPr>
        <w:t>în</w:t>
      </w:r>
      <w:r w:rsidRPr="00B06344">
        <w:rPr>
          <w:spacing w:val="13"/>
          <w:lang w:val="ro-RO"/>
        </w:rPr>
        <w:t xml:space="preserve"> </w:t>
      </w:r>
      <w:r w:rsidRPr="00B06344">
        <w:rPr>
          <w:lang w:val="ro-RO"/>
        </w:rPr>
        <w:t>relaţie</w:t>
      </w:r>
      <w:r w:rsidRPr="00B06344">
        <w:rPr>
          <w:spacing w:val="12"/>
          <w:lang w:val="ro-RO"/>
        </w:rPr>
        <w:t xml:space="preserve"> </w:t>
      </w:r>
      <w:r w:rsidRPr="00B06344">
        <w:rPr>
          <w:lang w:val="ro-RO"/>
        </w:rPr>
        <w:t>de</w:t>
      </w:r>
      <w:r w:rsidRPr="00B06344">
        <w:rPr>
          <w:spacing w:val="13"/>
          <w:lang w:val="ro-RO"/>
        </w:rPr>
        <w:t xml:space="preserve"> </w:t>
      </w:r>
      <w:r w:rsidRPr="00B06344">
        <w:rPr>
          <w:lang w:val="ro-RO"/>
        </w:rPr>
        <w:t>rudenie</w:t>
      </w:r>
      <w:r w:rsidRPr="00B06344">
        <w:rPr>
          <w:spacing w:val="12"/>
          <w:lang w:val="ro-RO"/>
        </w:rPr>
        <w:t xml:space="preserve"> </w:t>
      </w:r>
      <w:r w:rsidRPr="00B06344">
        <w:rPr>
          <w:lang w:val="ro-RO"/>
        </w:rPr>
        <w:t>până</w:t>
      </w:r>
      <w:r w:rsidRPr="00B06344">
        <w:rPr>
          <w:spacing w:val="15"/>
          <w:lang w:val="ro-RO"/>
        </w:rPr>
        <w:t xml:space="preserve"> </w:t>
      </w:r>
      <w:r w:rsidRPr="00B06344">
        <w:rPr>
          <w:lang w:val="ro-RO"/>
        </w:rPr>
        <w:t>la</w:t>
      </w:r>
      <w:r w:rsidRPr="00B06344">
        <w:rPr>
          <w:spacing w:val="12"/>
          <w:lang w:val="ro-RO"/>
        </w:rPr>
        <w:t xml:space="preserve"> </w:t>
      </w:r>
      <w:r w:rsidRPr="00B06344">
        <w:rPr>
          <w:lang w:val="ro-RO"/>
        </w:rPr>
        <w:t>gradul</w:t>
      </w:r>
      <w:r w:rsidRPr="00B06344">
        <w:rPr>
          <w:spacing w:val="13"/>
          <w:lang w:val="ro-RO"/>
        </w:rPr>
        <w:t xml:space="preserve"> </w:t>
      </w:r>
      <w:r w:rsidRPr="00B06344">
        <w:rPr>
          <w:lang w:val="ro-RO"/>
        </w:rPr>
        <w:t>IV</w:t>
      </w:r>
      <w:r w:rsidRPr="00B06344">
        <w:rPr>
          <w:spacing w:val="12"/>
          <w:lang w:val="ro-RO"/>
        </w:rPr>
        <w:t xml:space="preserve"> </w:t>
      </w:r>
      <w:r w:rsidRPr="00B06344">
        <w:rPr>
          <w:lang w:val="ro-RO"/>
        </w:rPr>
        <w:t>sau</w:t>
      </w:r>
      <w:r w:rsidRPr="00B06344">
        <w:rPr>
          <w:spacing w:val="13"/>
          <w:lang w:val="ro-RO"/>
        </w:rPr>
        <w:t xml:space="preserve"> </w:t>
      </w:r>
      <w:r w:rsidRPr="00B06344">
        <w:rPr>
          <w:lang w:val="ro-RO"/>
        </w:rPr>
        <w:t>afin</w:t>
      </w:r>
      <w:r w:rsidRPr="00B06344">
        <w:rPr>
          <w:spacing w:val="13"/>
          <w:lang w:val="ro-RO"/>
        </w:rPr>
        <w:t xml:space="preserve"> </w:t>
      </w:r>
      <w:r w:rsidRPr="00B06344">
        <w:rPr>
          <w:lang w:val="ro-RO"/>
        </w:rPr>
        <w:t>cu</w:t>
      </w:r>
      <w:r w:rsidRPr="00B06344">
        <w:rPr>
          <w:spacing w:val="13"/>
          <w:lang w:val="ro-RO"/>
        </w:rPr>
        <w:t xml:space="preserve"> </w:t>
      </w:r>
      <w:r w:rsidRPr="00B06344">
        <w:rPr>
          <w:lang w:val="ro-RO"/>
        </w:rPr>
        <w:t>persoane</w:t>
      </w:r>
      <w:r w:rsidRPr="00B06344">
        <w:rPr>
          <w:spacing w:val="13"/>
          <w:lang w:val="ro-RO"/>
        </w:rPr>
        <w:t xml:space="preserve"> </w:t>
      </w:r>
      <w:r w:rsidRPr="00B06344">
        <w:rPr>
          <w:lang w:val="ro-RO"/>
        </w:rPr>
        <w:t>aflate</w:t>
      </w:r>
      <w:r w:rsidRPr="00B06344">
        <w:rPr>
          <w:spacing w:val="12"/>
          <w:lang w:val="ro-RO"/>
        </w:rPr>
        <w:t xml:space="preserve"> </w:t>
      </w:r>
      <w:r w:rsidRPr="00B06344">
        <w:rPr>
          <w:lang w:val="ro-RO"/>
        </w:rPr>
        <w:t>în</w:t>
      </w:r>
      <w:r w:rsidRPr="00B06344">
        <w:rPr>
          <w:spacing w:val="13"/>
          <w:lang w:val="ro-RO"/>
        </w:rPr>
        <w:t xml:space="preserve"> </w:t>
      </w:r>
      <w:r w:rsidRPr="00B06344">
        <w:rPr>
          <w:lang w:val="ro-RO"/>
        </w:rPr>
        <w:t>situaţiile</w:t>
      </w:r>
      <w:r w:rsidRPr="00B06344">
        <w:rPr>
          <w:spacing w:val="12"/>
          <w:lang w:val="ro-RO"/>
        </w:rPr>
        <w:t xml:space="preserve"> </w:t>
      </w:r>
      <w:r w:rsidRPr="00B06344">
        <w:rPr>
          <w:lang w:val="ro-RO"/>
        </w:rPr>
        <w:t>de</w:t>
      </w:r>
    </w:p>
    <w:p w:rsidR="00BB180C" w:rsidRPr="00B06344" w:rsidRDefault="00A002DA">
      <w:pPr>
        <w:pStyle w:val="BodyText"/>
        <w:spacing w:before="38"/>
        <w:jc w:val="both"/>
        <w:rPr>
          <w:lang w:val="ro-RO"/>
        </w:rPr>
      </w:pPr>
      <w:r w:rsidRPr="00B06344">
        <w:rPr>
          <w:lang w:val="ro-RO"/>
        </w:rPr>
        <w:t>mai sus.</w:t>
      </w:r>
    </w:p>
    <w:p w:rsidR="00BB180C" w:rsidRPr="00B06344" w:rsidRDefault="00A002DA">
      <w:pPr>
        <w:pStyle w:val="BodyText"/>
        <w:spacing w:before="198"/>
        <w:jc w:val="both"/>
        <w:rPr>
          <w:lang w:val="ro-RO"/>
        </w:rPr>
      </w:pPr>
      <w:r w:rsidRPr="00B06344">
        <w:rPr>
          <w:lang w:val="ro-RO"/>
        </w:rPr>
        <w:t>Nerespectarea de către beneficiarii FEADR a Instrucţiunilor privind achiziţiile publice /</w:t>
      </w:r>
    </w:p>
    <w:p w:rsidR="00BB180C" w:rsidRPr="00B06344" w:rsidRDefault="00A002DA">
      <w:pPr>
        <w:pStyle w:val="BodyText"/>
        <w:spacing w:before="38"/>
        <w:jc w:val="both"/>
        <w:rPr>
          <w:lang w:val="ro-RO"/>
        </w:rPr>
      </w:pPr>
      <w:r w:rsidRPr="00B06344">
        <w:rPr>
          <w:lang w:val="ro-RO"/>
        </w:rPr>
        <w:t>private - anexă la contractul de finanţare, atrage neeligibilitatea cheltuielilor aferente</w:t>
      </w:r>
    </w:p>
    <w:p w:rsidR="00BB180C" w:rsidRPr="00B06344" w:rsidRDefault="00BB180C">
      <w:pPr>
        <w:jc w:val="both"/>
        <w:rPr>
          <w:lang w:val="ro-RO"/>
        </w:rPr>
        <w:sectPr w:rsidR="00BB180C" w:rsidRPr="00B06344">
          <w:pgSz w:w="11910" w:h="16840"/>
          <w:pgMar w:top="2580" w:right="1080" w:bottom="280" w:left="1200" w:header="720" w:footer="0" w:gutter="0"/>
          <w:cols w:space="720"/>
        </w:sectPr>
      </w:pPr>
    </w:p>
    <w:p w:rsidR="00BB180C" w:rsidRPr="00B06344" w:rsidRDefault="00A002DA">
      <w:pPr>
        <w:pStyle w:val="BodyText"/>
        <w:spacing w:before="164" w:line="276" w:lineRule="auto"/>
        <w:ind w:right="362"/>
        <w:jc w:val="both"/>
        <w:rPr>
          <w:lang w:val="ro-RO"/>
        </w:rPr>
      </w:pPr>
      <w:r w:rsidRPr="00B06344">
        <w:rPr>
          <w:lang w:val="ro-RO"/>
        </w:rPr>
        <w:lastRenderedPageBreak/>
        <w:t>achiziţiei de servicii, lucrări sau bunuri. Pe parcursul derulării procedurilor de achiziţii, la adoptarea oricărei decizii, trebuie avute în vedere următoarele principii:</w:t>
      </w:r>
    </w:p>
    <w:p w:rsidR="00BB180C" w:rsidRPr="00B06344" w:rsidRDefault="00A002DA">
      <w:pPr>
        <w:pStyle w:val="ListParagraph"/>
        <w:numPr>
          <w:ilvl w:val="2"/>
          <w:numId w:val="1"/>
        </w:numPr>
        <w:tabs>
          <w:tab w:val="left" w:pos="961"/>
        </w:tabs>
        <w:spacing w:before="160"/>
        <w:rPr>
          <w:lang w:val="ro-RO"/>
        </w:rPr>
      </w:pPr>
      <w:r w:rsidRPr="00B06344">
        <w:rPr>
          <w:lang w:val="ro-RO"/>
        </w:rPr>
        <w:t>Nediscriminarea;</w:t>
      </w:r>
    </w:p>
    <w:p w:rsidR="00BB180C" w:rsidRPr="00B06344" w:rsidRDefault="00A002DA">
      <w:pPr>
        <w:pStyle w:val="ListParagraph"/>
        <w:numPr>
          <w:ilvl w:val="2"/>
          <w:numId w:val="1"/>
        </w:numPr>
        <w:tabs>
          <w:tab w:val="left" w:pos="961"/>
        </w:tabs>
        <w:spacing w:before="39"/>
        <w:rPr>
          <w:lang w:val="ro-RO"/>
        </w:rPr>
      </w:pPr>
      <w:r w:rsidRPr="00B06344">
        <w:rPr>
          <w:lang w:val="ro-RO"/>
        </w:rPr>
        <w:t>Tratamentul</w:t>
      </w:r>
      <w:r w:rsidRPr="00B06344">
        <w:rPr>
          <w:spacing w:val="-1"/>
          <w:lang w:val="ro-RO"/>
        </w:rPr>
        <w:t xml:space="preserve"> </w:t>
      </w:r>
      <w:r w:rsidRPr="00B06344">
        <w:rPr>
          <w:lang w:val="ro-RO"/>
        </w:rPr>
        <w:t>egal;</w:t>
      </w:r>
    </w:p>
    <w:p w:rsidR="00BB180C" w:rsidRPr="00B06344" w:rsidRDefault="00A002DA">
      <w:pPr>
        <w:pStyle w:val="ListParagraph"/>
        <w:numPr>
          <w:ilvl w:val="2"/>
          <w:numId w:val="1"/>
        </w:numPr>
        <w:tabs>
          <w:tab w:val="left" w:pos="961"/>
        </w:tabs>
        <w:spacing w:before="39"/>
        <w:rPr>
          <w:lang w:val="ro-RO"/>
        </w:rPr>
      </w:pPr>
      <w:r w:rsidRPr="00B06344">
        <w:rPr>
          <w:lang w:val="ro-RO"/>
        </w:rPr>
        <w:t>Recunoaşterea</w:t>
      </w:r>
      <w:r w:rsidRPr="00B06344">
        <w:rPr>
          <w:spacing w:val="-2"/>
          <w:lang w:val="ro-RO"/>
        </w:rPr>
        <w:t xml:space="preserve"> </w:t>
      </w:r>
      <w:r w:rsidRPr="00B06344">
        <w:rPr>
          <w:lang w:val="ro-RO"/>
        </w:rPr>
        <w:t>reciprocă;</w:t>
      </w:r>
    </w:p>
    <w:p w:rsidR="00BB180C" w:rsidRPr="00B06344" w:rsidRDefault="00A002DA">
      <w:pPr>
        <w:pStyle w:val="ListParagraph"/>
        <w:numPr>
          <w:ilvl w:val="2"/>
          <w:numId w:val="1"/>
        </w:numPr>
        <w:tabs>
          <w:tab w:val="left" w:pos="961"/>
        </w:tabs>
        <w:spacing w:before="38"/>
        <w:rPr>
          <w:lang w:val="ro-RO"/>
        </w:rPr>
      </w:pPr>
      <w:r w:rsidRPr="00B06344">
        <w:rPr>
          <w:lang w:val="ro-RO"/>
        </w:rPr>
        <w:t>Transparenţa;</w:t>
      </w:r>
    </w:p>
    <w:p w:rsidR="00BB180C" w:rsidRPr="00B06344" w:rsidRDefault="00A002DA">
      <w:pPr>
        <w:pStyle w:val="ListParagraph"/>
        <w:numPr>
          <w:ilvl w:val="2"/>
          <w:numId w:val="1"/>
        </w:numPr>
        <w:tabs>
          <w:tab w:val="left" w:pos="961"/>
        </w:tabs>
        <w:spacing w:before="39"/>
        <w:rPr>
          <w:lang w:val="ro-RO"/>
        </w:rPr>
      </w:pPr>
      <w:r w:rsidRPr="00B06344">
        <w:rPr>
          <w:lang w:val="ro-RO"/>
        </w:rPr>
        <w:t>Proporţionalitatea;</w:t>
      </w:r>
    </w:p>
    <w:p w:rsidR="00BB180C" w:rsidRPr="00B06344" w:rsidRDefault="00A002DA">
      <w:pPr>
        <w:pStyle w:val="ListParagraph"/>
        <w:numPr>
          <w:ilvl w:val="2"/>
          <w:numId w:val="1"/>
        </w:numPr>
        <w:tabs>
          <w:tab w:val="left" w:pos="961"/>
        </w:tabs>
        <w:spacing w:before="37"/>
        <w:rPr>
          <w:lang w:val="ro-RO"/>
        </w:rPr>
      </w:pPr>
      <w:r w:rsidRPr="00B06344">
        <w:rPr>
          <w:lang w:val="ro-RO"/>
        </w:rPr>
        <w:t>Eficienţa utilizării</w:t>
      </w:r>
      <w:r w:rsidRPr="00B06344">
        <w:rPr>
          <w:spacing w:val="-3"/>
          <w:lang w:val="ro-RO"/>
        </w:rPr>
        <w:t xml:space="preserve"> </w:t>
      </w:r>
      <w:r w:rsidRPr="00B06344">
        <w:rPr>
          <w:lang w:val="ro-RO"/>
        </w:rPr>
        <w:t>fondurilor;</w:t>
      </w:r>
    </w:p>
    <w:p w:rsidR="00BB180C" w:rsidRPr="00B06344" w:rsidRDefault="00A002DA">
      <w:pPr>
        <w:pStyle w:val="ListParagraph"/>
        <w:numPr>
          <w:ilvl w:val="2"/>
          <w:numId w:val="1"/>
        </w:numPr>
        <w:tabs>
          <w:tab w:val="left" w:pos="961"/>
        </w:tabs>
        <w:spacing w:before="39"/>
        <w:rPr>
          <w:lang w:val="ro-RO"/>
        </w:rPr>
      </w:pPr>
      <w:r w:rsidRPr="00B06344">
        <w:rPr>
          <w:lang w:val="ro-RO"/>
        </w:rPr>
        <w:t>Asumarea</w:t>
      </w:r>
      <w:r w:rsidRPr="00B06344">
        <w:rPr>
          <w:spacing w:val="-2"/>
          <w:lang w:val="ro-RO"/>
        </w:rPr>
        <w:t xml:space="preserve"> </w:t>
      </w:r>
      <w:r w:rsidRPr="00B06344">
        <w:rPr>
          <w:lang w:val="ro-RO"/>
        </w:rPr>
        <w:t>răspunderii.</w:t>
      </w:r>
    </w:p>
    <w:p w:rsidR="00BB180C" w:rsidRPr="00B06344" w:rsidRDefault="00BB180C">
      <w:pPr>
        <w:pStyle w:val="BodyText"/>
        <w:ind w:left="0"/>
        <w:rPr>
          <w:sz w:val="24"/>
          <w:lang w:val="ro-RO"/>
        </w:rPr>
      </w:pPr>
    </w:p>
    <w:p w:rsidR="00BB180C" w:rsidRPr="00B06344" w:rsidRDefault="00BB180C">
      <w:pPr>
        <w:pStyle w:val="BodyText"/>
        <w:ind w:left="0"/>
        <w:rPr>
          <w:sz w:val="24"/>
          <w:lang w:val="ro-RO"/>
        </w:rPr>
      </w:pPr>
    </w:p>
    <w:p w:rsidR="00BB180C" w:rsidRPr="00B06344" w:rsidRDefault="00A002DA">
      <w:pPr>
        <w:pStyle w:val="Heading1"/>
        <w:spacing w:before="162" w:line="256" w:lineRule="auto"/>
        <w:ind w:left="672" w:right="360" w:hanging="433"/>
        <w:jc w:val="both"/>
        <w:rPr>
          <w:lang w:val="ro-RO"/>
        </w:rPr>
      </w:pPr>
      <w:bookmarkStart w:id="30" w:name="_bookmark24"/>
      <w:bookmarkEnd w:id="30"/>
      <w:r w:rsidRPr="00B06344">
        <w:rPr>
          <w:lang w:val="ro-RO"/>
        </w:rPr>
        <w:t>TERMENELE LIMITĂ ȘI CONDIȚIILE PENTRU DEPUNEREA CERERILOR DE PLATĂ A AVANSULUI ȘI A CELOR AFERENTE TRANȘELOR DE</w:t>
      </w:r>
      <w:r w:rsidRPr="00B06344">
        <w:rPr>
          <w:spacing w:val="-3"/>
          <w:lang w:val="ro-RO"/>
        </w:rPr>
        <w:t xml:space="preserve"> </w:t>
      </w:r>
      <w:r w:rsidRPr="00B06344">
        <w:rPr>
          <w:lang w:val="ro-RO"/>
        </w:rPr>
        <w:t>PLATĂ</w:t>
      </w:r>
    </w:p>
    <w:p w:rsidR="00BB180C" w:rsidRPr="00B06344" w:rsidRDefault="00BB180C">
      <w:pPr>
        <w:pStyle w:val="BodyText"/>
        <w:spacing w:before="2"/>
        <w:ind w:left="0"/>
        <w:rPr>
          <w:b/>
          <w:sz w:val="36"/>
          <w:lang w:val="ro-RO"/>
        </w:rPr>
      </w:pPr>
    </w:p>
    <w:p w:rsidR="00BB180C" w:rsidRPr="00B06344" w:rsidRDefault="00A002DA">
      <w:pPr>
        <w:pStyle w:val="BodyText"/>
        <w:ind w:right="359"/>
        <w:jc w:val="both"/>
        <w:rPr>
          <w:lang w:val="ro-RO"/>
        </w:rPr>
      </w:pPr>
      <w:r w:rsidRPr="00B06344">
        <w:rPr>
          <w:lang w:val="ro-RO"/>
        </w:rPr>
        <w:t>În etapa de autorizare a plăților, toate cererile de plată trebuie să fie depuse inițial la GAL pentru efectuarea conformității, iar ulterior, când se depun la AFIR, la dosarul cererii de plată, se va atașa și fișa de verificare a conformității emisă de</w:t>
      </w:r>
      <w:r w:rsidRPr="00B06344">
        <w:rPr>
          <w:spacing w:val="-15"/>
          <w:lang w:val="ro-RO"/>
        </w:rPr>
        <w:t xml:space="preserve"> </w:t>
      </w:r>
      <w:r w:rsidRPr="00B06344">
        <w:rPr>
          <w:lang w:val="ro-RO"/>
        </w:rPr>
        <w:t>GAL.</w:t>
      </w:r>
    </w:p>
    <w:p w:rsidR="00BB180C" w:rsidRPr="00B06344" w:rsidRDefault="00BB180C">
      <w:pPr>
        <w:pStyle w:val="BodyText"/>
        <w:spacing w:before="9"/>
        <w:ind w:left="0"/>
        <w:rPr>
          <w:sz w:val="35"/>
          <w:lang w:val="ro-RO"/>
        </w:rPr>
      </w:pPr>
    </w:p>
    <w:p w:rsidR="00BB180C" w:rsidRPr="00B06344" w:rsidRDefault="00A002DA">
      <w:pPr>
        <w:pStyle w:val="BodyText"/>
        <w:jc w:val="both"/>
        <w:rPr>
          <w:lang w:val="ro-RO"/>
        </w:rPr>
      </w:pPr>
      <w:r w:rsidRPr="00B06344">
        <w:rPr>
          <w:lang w:val="ro-RO"/>
        </w:rPr>
        <w:t>Beneficiarii au obligația de a depune la GAL și la AFIR Declarațiile de eșalonare, conform</w:t>
      </w:r>
    </w:p>
    <w:p w:rsidR="00BB180C" w:rsidRPr="00B06344" w:rsidRDefault="00A002DA">
      <w:pPr>
        <w:pStyle w:val="BodyText"/>
        <w:jc w:val="both"/>
        <w:rPr>
          <w:lang w:val="ro-RO"/>
        </w:rPr>
      </w:pPr>
      <w:r w:rsidRPr="00B06344">
        <w:rPr>
          <w:lang w:val="ro-RO"/>
        </w:rPr>
        <w:t>prevederilor Contractului /Deciziei de finanțare.</w:t>
      </w:r>
    </w:p>
    <w:p w:rsidR="00BB180C" w:rsidRPr="00B06344" w:rsidRDefault="00BB180C">
      <w:pPr>
        <w:pStyle w:val="BodyText"/>
        <w:spacing w:before="9"/>
        <w:ind w:left="0"/>
        <w:rPr>
          <w:sz w:val="35"/>
          <w:lang w:val="ro-RO"/>
        </w:rPr>
      </w:pPr>
    </w:p>
    <w:p w:rsidR="00BB180C" w:rsidRPr="00B06344" w:rsidRDefault="00A002DA">
      <w:pPr>
        <w:pStyle w:val="BodyText"/>
        <w:ind w:right="363"/>
        <w:jc w:val="both"/>
        <w:rPr>
          <w:lang w:val="ro-RO"/>
        </w:rPr>
      </w:pPr>
      <w:r w:rsidRPr="00B06344">
        <w:rPr>
          <w:lang w:val="ro-RO"/>
        </w:rPr>
        <w:t>Pentru depunerea primului dosar de plată, se vor avea în vedere prevederile HG nr. 226/2015, cu modificările și completările ulterioare, în vigoare la data depunerii Dosarului Cererii de Plată.</w:t>
      </w:r>
    </w:p>
    <w:p w:rsidR="00BB180C" w:rsidRPr="00B06344" w:rsidRDefault="00A002DA">
      <w:pPr>
        <w:pStyle w:val="BodyText"/>
        <w:spacing w:before="160" w:line="276" w:lineRule="auto"/>
        <w:ind w:right="363"/>
        <w:jc w:val="both"/>
        <w:rPr>
          <w:lang w:val="ro-RO"/>
        </w:rPr>
      </w:pPr>
      <w:r w:rsidRPr="00B06344">
        <w:rPr>
          <w:lang w:val="ro-RO"/>
        </w:rPr>
        <w:t>În cazul în care beneficiarul optează pentru plata avansului, conform Contractului de finanțare/Actului Adițional, acesta va depune Declarația de eșalonare a depunerii Dosarelor Cererilor de Plată AP 0.1L ( Modulul Avans) în termen de maximum 60 de zile calendaristice de la semnarea Contractului de finanțare/Actului Adițional pentru acordarea</w:t>
      </w:r>
      <w:r w:rsidRPr="00B06344">
        <w:rPr>
          <w:spacing w:val="-2"/>
          <w:lang w:val="ro-RO"/>
        </w:rPr>
        <w:t xml:space="preserve"> </w:t>
      </w:r>
      <w:r w:rsidRPr="00B06344">
        <w:rPr>
          <w:lang w:val="ro-RO"/>
        </w:rPr>
        <w:t>avansului.</w:t>
      </w:r>
    </w:p>
    <w:p w:rsidR="00BB180C" w:rsidRPr="00B06344" w:rsidRDefault="00A002DA">
      <w:pPr>
        <w:pStyle w:val="BodyText"/>
        <w:spacing w:before="200"/>
        <w:ind w:right="357"/>
        <w:jc w:val="both"/>
        <w:rPr>
          <w:lang w:val="ro-RO"/>
        </w:rPr>
      </w:pPr>
      <w:r w:rsidRPr="00B06344">
        <w:rPr>
          <w:lang w:val="ro-RO"/>
        </w:rPr>
        <w:t>Dosarul Cererii de Plată se depune inițial la GAL, în două exemplare, pe suport de hârtie, la care se ataşează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Cererii de Plată trebuie să cuprindă documentele justificative prevăzute în Instrucţiunile de plată (anexă la Contractul de finanţare), care se regăsesc pe pagina de internet a AFIR</w:t>
      </w:r>
      <w:r w:rsidRPr="00B06344">
        <w:rPr>
          <w:spacing w:val="-7"/>
          <w:lang w:val="ro-RO"/>
        </w:rPr>
        <w:t xml:space="preserve"> </w:t>
      </w:r>
      <w:hyperlink r:id="rId15">
        <w:r w:rsidRPr="00B06344">
          <w:rPr>
            <w:u w:val="single"/>
            <w:lang w:val="ro-RO"/>
          </w:rPr>
          <w:t>www.afir.madr.ro</w:t>
        </w:r>
      </w:hyperlink>
      <w:r w:rsidRPr="00B06344">
        <w:rPr>
          <w:lang w:val="ro-RO"/>
        </w:rPr>
        <w:t>.</w:t>
      </w:r>
    </w:p>
    <w:p w:rsidR="00BB180C" w:rsidRPr="00B06344" w:rsidRDefault="00A002DA">
      <w:pPr>
        <w:pStyle w:val="BodyText"/>
        <w:spacing w:before="160"/>
        <w:ind w:right="361"/>
        <w:jc w:val="both"/>
        <w:rPr>
          <w:lang w:val="ro-RO"/>
        </w:rPr>
      </w:pPr>
      <w:r w:rsidRPr="00B06344">
        <w:rPr>
          <w:lang w:val="ro-RO"/>
        </w:rPr>
        <w:t>Modelele de formulare care trebuie completate de beneficiar (Cererea de plată, Identificarea financiară, Declarația de cheltuieli, Raportul de asigurare, Declarația pe</w:t>
      </w:r>
    </w:p>
    <w:p w:rsidR="00BB180C" w:rsidRPr="00B06344" w:rsidRDefault="00BB180C">
      <w:pPr>
        <w:jc w:val="both"/>
        <w:rPr>
          <w:lang w:val="ro-RO"/>
        </w:rPr>
        <w:sectPr w:rsidR="00BB180C" w:rsidRPr="00B06344">
          <w:pgSz w:w="11910" w:h="16840"/>
          <w:pgMar w:top="2580" w:right="1080" w:bottom="280" w:left="1200" w:header="720" w:footer="0" w:gutter="0"/>
          <w:cols w:space="720"/>
        </w:sectPr>
      </w:pPr>
    </w:p>
    <w:p w:rsidR="00BB180C" w:rsidRPr="00B06344" w:rsidRDefault="00A002DA">
      <w:pPr>
        <w:pStyle w:val="BodyText"/>
        <w:spacing w:before="164"/>
        <w:ind w:right="359"/>
        <w:jc w:val="both"/>
        <w:rPr>
          <w:lang w:val="ro-RO"/>
        </w:rPr>
      </w:pPr>
      <w:r w:rsidRPr="00B06344">
        <w:rPr>
          <w:lang w:val="ro-RO"/>
        </w:rPr>
        <w:lastRenderedPageBreak/>
        <w:t>propria răspundere a beneficiarului) sunt disponibile la GAL, OJFIR sau pe site-ul AFIR (www.afir.info).</w:t>
      </w:r>
    </w:p>
    <w:p w:rsidR="00BB180C" w:rsidRPr="00B06344" w:rsidRDefault="00A002DA">
      <w:pPr>
        <w:pStyle w:val="BodyText"/>
        <w:spacing w:before="160"/>
        <w:ind w:right="363"/>
        <w:jc w:val="both"/>
        <w:rPr>
          <w:lang w:val="ro-RO"/>
        </w:rPr>
      </w:pPr>
      <w:r w:rsidRPr="00B06344">
        <w:rPr>
          <w:lang w:val="ro-RO"/>
        </w:rPr>
        <w:t>Rectificarea Declarației de eșalonare se poate realiza de către beneficiar de maxim două ori în perioada de execuție a Contractului de finanțare.</w:t>
      </w:r>
    </w:p>
    <w:p w:rsidR="00BB180C" w:rsidRPr="00B06344" w:rsidRDefault="00A002DA">
      <w:pPr>
        <w:pStyle w:val="BodyText"/>
        <w:spacing w:before="161"/>
        <w:ind w:right="359"/>
        <w:jc w:val="both"/>
        <w:rPr>
          <w:lang w:val="ro-RO"/>
        </w:rPr>
      </w:pPr>
      <w:r w:rsidRPr="00B06344">
        <w:rPr>
          <w:lang w:val="ro-RO"/>
        </w:rPr>
        <w:t>În situația în care se aprobă prelungirea duratei de execuție peste termenul maxim de 24/36 de luni, după caz, beneficiarului i se va mai permite o nouă rectificare în conformitate cu noua perioadă de execuție aprobată.</w:t>
      </w:r>
    </w:p>
    <w:p w:rsidR="00BB180C" w:rsidRPr="00B06344" w:rsidRDefault="00A002DA">
      <w:pPr>
        <w:pStyle w:val="BodyText"/>
        <w:spacing w:before="159"/>
        <w:ind w:right="358"/>
        <w:jc w:val="both"/>
        <w:rPr>
          <w:lang w:val="ro-RO"/>
        </w:rPr>
      </w:pPr>
      <w:r w:rsidRPr="00B06344">
        <w:rPr>
          <w:lang w:val="ro-RO"/>
        </w:rPr>
        <w:t>În cazul proiectelor pentru care se deconteaza TVA-ul de la bugetul de stat conform prevederilor legale în vigoare beneficiarii trebuie să depună și Declaraţia de eșalonare a depunerii Dosarelor Cererilor de Plată distinctă pentru TVA.</w:t>
      </w:r>
    </w:p>
    <w:p w:rsidR="00BB180C" w:rsidRPr="00B06344" w:rsidRDefault="00A002DA">
      <w:pPr>
        <w:spacing w:before="160"/>
        <w:ind w:left="240" w:right="358"/>
        <w:jc w:val="both"/>
        <w:rPr>
          <w:lang w:val="ro-RO"/>
        </w:rPr>
      </w:pPr>
      <w:r w:rsidRPr="00B06344">
        <w:rPr>
          <w:lang w:val="ro-RO"/>
        </w:rPr>
        <w:t xml:space="preserve">Termenul limită de efectuare a plăţilor către beneficiar este de </w:t>
      </w:r>
      <w:r w:rsidRPr="00B06344">
        <w:rPr>
          <w:b/>
          <w:lang w:val="ro-RO"/>
        </w:rPr>
        <w:t xml:space="preserve">maxim 90 de zile calendaristice </w:t>
      </w:r>
      <w:r w:rsidRPr="00B06344">
        <w:rPr>
          <w:lang w:val="ro-RO"/>
        </w:rPr>
        <w:t>de la data înregistrării cererii de plată conforme.</w:t>
      </w:r>
    </w:p>
    <w:p w:rsidR="00BB180C" w:rsidRPr="00B06344" w:rsidRDefault="00BB180C">
      <w:pPr>
        <w:pStyle w:val="BodyText"/>
        <w:ind w:left="0"/>
        <w:rPr>
          <w:sz w:val="24"/>
          <w:lang w:val="ro-RO"/>
        </w:rPr>
      </w:pPr>
    </w:p>
    <w:p w:rsidR="00BB180C" w:rsidRPr="00B06344" w:rsidRDefault="00BB180C">
      <w:pPr>
        <w:pStyle w:val="BodyText"/>
        <w:spacing w:before="1"/>
        <w:ind w:left="0"/>
        <w:rPr>
          <w:sz w:val="23"/>
          <w:lang w:val="ro-RO"/>
        </w:rPr>
      </w:pPr>
    </w:p>
    <w:p w:rsidR="00BB180C" w:rsidRPr="00B06344" w:rsidRDefault="00A002DA">
      <w:pPr>
        <w:pStyle w:val="Heading1"/>
        <w:jc w:val="both"/>
        <w:rPr>
          <w:lang w:val="ro-RO"/>
        </w:rPr>
      </w:pPr>
      <w:bookmarkStart w:id="31" w:name="_bookmark25"/>
      <w:bookmarkEnd w:id="31"/>
      <w:r w:rsidRPr="00B06344">
        <w:rPr>
          <w:lang w:val="ro-RO"/>
        </w:rPr>
        <w:t>MONITORIZAREA PROIECTULUI</w:t>
      </w:r>
    </w:p>
    <w:p w:rsidR="00B06344" w:rsidRDefault="00B06344">
      <w:pPr>
        <w:pStyle w:val="BodyText"/>
        <w:ind w:right="358"/>
        <w:jc w:val="both"/>
        <w:rPr>
          <w:lang w:val="ro-RO"/>
        </w:rPr>
      </w:pPr>
    </w:p>
    <w:p w:rsidR="00BB180C" w:rsidRPr="00B06344" w:rsidRDefault="00A002DA">
      <w:pPr>
        <w:pStyle w:val="BodyText"/>
        <w:ind w:right="358"/>
        <w:jc w:val="both"/>
        <w:rPr>
          <w:lang w:val="ro-RO"/>
        </w:rPr>
      </w:pPr>
      <w:r w:rsidRPr="00B06344">
        <w:rPr>
          <w:lang w:val="ro-RO"/>
        </w:rPr>
        <w:t>Pe parcursul derulării proiectelor, GAL va realiza în etape prestabilite prin diferite metode monitorizarea fiecărui proiect contractat și finanțat prin GAL. După contractarea fiecărui proiect, GAL va comunica beneficiarului perioadele de raportare și metodele de monitorizare care vor fi aplicate de-a lungul implementării, care vor fi stabilite în funcție de tipul proiectului, complexitatea activităților propuse și durata de implementare a acestuia.</w:t>
      </w:r>
    </w:p>
    <w:p w:rsidR="00BB180C" w:rsidRPr="00B06344" w:rsidRDefault="00A002DA">
      <w:pPr>
        <w:pStyle w:val="BodyText"/>
        <w:spacing w:before="161"/>
        <w:ind w:right="360"/>
        <w:jc w:val="both"/>
        <w:rPr>
          <w:lang w:val="ro-RO"/>
        </w:rPr>
      </w:pPr>
      <w:r w:rsidRPr="00B06344">
        <w:rPr>
          <w:lang w:val="ro-RO"/>
        </w:rPr>
        <w:t>Una dintre metodele aplicate va fi cea de intervievare telefonică (cel puțin trimestrială) a beneficiarului referitor la stadiul implementării proiectului. Informațiile obținute vor fi înregistrate pe fișe de monitorizare, respectiv problemele și eventualele blocaje identificate vor fi rezolvate cu sprijinul departamentului tehnic.</w:t>
      </w:r>
    </w:p>
    <w:p w:rsidR="00BB180C" w:rsidRPr="00B06344" w:rsidRDefault="00A002DA">
      <w:pPr>
        <w:pStyle w:val="BodyText"/>
        <w:spacing w:before="160"/>
        <w:ind w:right="359"/>
        <w:jc w:val="both"/>
        <w:rPr>
          <w:lang w:val="ro-RO"/>
        </w:rPr>
      </w:pPr>
      <w:r w:rsidRPr="00B06344">
        <w:rPr>
          <w:lang w:val="ro-RO"/>
        </w:rPr>
        <w:t>GAL va întocmi un centralizator privind progresul proiectelor. Anual va fi întocmit un raport de monitorizare a proiectelor depuse la GAL, în urma căruia se va realiza o  evaluare a progreselor, problemelor, blocajelor, rezultatelor sau a bunelor practici identificate în cea ce privește implementarea proiectelor finanțate prin GAL. Astfel vom primi o radiografie a stadiului de implementare a strategiei și vom avea posibilitatea de a îmbunătăți procesul de implementare, respectiv de a aplica bunele practici în următoarele proiecte și</w:t>
      </w:r>
      <w:r w:rsidRPr="00B06344">
        <w:rPr>
          <w:spacing w:val="-2"/>
          <w:lang w:val="ro-RO"/>
        </w:rPr>
        <w:t xml:space="preserve"> </w:t>
      </w:r>
      <w:r w:rsidRPr="00B06344">
        <w:rPr>
          <w:lang w:val="ro-RO"/>
        </w:rPr>
        <w:t>activități.</w:t>
      </w:r>
    </w:p>
    <w:p w:rsidR="00BB180C" w:rsidRPr="00B06344" w:rsidRDefault="00A002DA">
      <w:pPr>
        <w:pStyle w:val="BodyText"/>
        <w:spacing w:before="160"/>
        <w:ind w:right="362"/>
        <w:jc w:val="both"/>
        <w:rPr>
          <w:lang w:val="ro-RO"/>
        </w:rPr>
      </w:pPr>
      <w:r w:rsidRPr="00B06344">
        <w:rPr>
          <w:lang w:val="ro-RO"/>
        </w:rPr>
        <w:t>În cazul în care se identifică aceeași problema la nivelul a mai multor proiecte, GAL va organiza ședințe/workshop-uri pentru beneficiari în vederea clarificării acestora. Totodată va primi și va răspunde la întrebările beneficiarilor legate de proiectele selectate și dacă este cazul elaborează ghiduri practice pentru eficientizarea implementării acestora.</w:t>
      </w:r>
    </w:p>
    <w:p w:rsidR="00BB180C" w:rsidRPr="00B06344" w:rsidRDefault="00A002DA">
      <w:pPr>
        <w:pStyle w:val="BodyText"/>
        <w:spacing w:before="160"/>
        <w:ind w:right="357"/>
        <w:jc w:val="both"/>
        <w:rPr>
          <w:lang w:val="ro-RO"/>
        </w:rPr>
      </w:pPr>
      <w:r w:rsidRPr="00B06344">
        <w:rPr>
          <w:lang w:val="ro-RO"/>
        </w:rPr>
        <w:t>Aceste activități de monitorizare şi evaluare vor asigura implementarea efectivă şi la timp a proiectelor, inclusiv administrarea adecvată a resurselor proiectului și evaluarea activităţilor şi rezultatelor acestuia. Monitorizarea oferă informaţii privind evoluția punerii în aplicare a programului în raport cu indicatorii de inputuri financiare, de realizări şi de rezultate.</w:t>
      </w:r>
    </w:p>
    <w:p w:rsidR="00BB180C" w:rsidRPr="00B06344" w:rsidRDefault="00BB180C">
      <w:pPr>
        <w:jc w:val="both"/>
        <w:rPr>
          <w:lang w:val="ro-RO"/>
        </w:rPr>
        <w:sectPr w:rsidR="00BB180C" w:rsidRPr="00B06344">
          <w:pgSz w:w="11910" w:h="16840"/>
          <w:pgMar w:top="2580" w:right="1080" w:bottom="280" w:left="1200" w:header="720" w:footer="0" w:gutter="0"/>
          <w:cols w:space="720"/>
        </w:sectPr>
      </w:pPr>
    </w:p>
    <w:p w:rsidR="00BB180C" w:rsidRPr="00B06344" w:rsidRDefault="00A002DA">
      <w:pPr>
        <w:pStyle w:val="BodyText"/>
        <w:spacing w:before="164"/>
        <w:ind w:right="361"/>
        <w:jc w:val="both"/>
        <w:rPr>
          <w:lang w:val="ro-RO"/>
        </w:rPr>
      </w:pPr>
      <w:r w:rsidRPr="00B06344">
        <w:rPr>
          <w:lang w:val="ro-RO"/>
        </w:rPr>
        <w:lastRenderedPageBreak/>
        <w:t>Activele corporale şi necorporale rezultate din implementarea proiectelor finanțate prin LEADER, trebuie să fie incluse în categoria activelor proprii ale beneficiarului şi să fie utilizate pentru activitatea care a beneficiat de finanțare nerambursabilă pentru minimum</w:t>
      </w:r>
    </w:p>
    <w:p w:rsidR="00BB180C" w:rsidRPr="00B06344" w:rsidRDefault="00A002DA">
      <w:pPr>
        <w:pStyle w:val="BodyText"/>
        <w:spacing w:before="1"/>
        <w:ind w:right="365"/>
        <w:jc w:val="both"/>
        <w:rPr>
          <w:lang w:val="ro-RO"/>
        </w:rPr>
      </w:pPr>
      <w:r w:rsidRPr="00B06344">
        <w:rPr>
          <w:lang w:val="ro-RO"/>
        </w:rPr>
        <w:t>5 ani de la data efectuării ultimei plăti. GAL are posibilitatea de a reduce această perioadă la 3 ani, în situația sprijinului sumă forfetară cu respectarea prevederilor specifice din Reg.</w:t>
      </w:r>
      <w:r w:rsidRPr="00B06344">
        <w:rPr>
          <w:spacing w:val="-3"/>
          <w:lang w:val="ro-RO"/>
        </w:rPr>
        <w:t xml:space="preserve"> </w:t>
      </w:r>
      <w:r w:rsidRPr="00B06344">
        <w:rPr>
          <w:lang w:val="ro-RO"/>
        </w:rPr>
        <w:t>1303/2013.</w:t>
      </w:r>
    </w:p>
    <w:sectPr w:rsidR="00BB180C" w:rsidRPr="00B06344">
      <w:pgSz w:w="11910" w:h="16840"/>
      <w:pgMar w:top="2580" w:right="1080" w:bottom="280" w:left="12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5ED" w:rsidRDefault="00C965ED">
      <w:r>
        <w:separator/>
      </w:r>
    </w:p>
  </w:endnote>
  <w:endnote w:type="continuationSeparator" w:id="0">
    <w:p w:rsidR="00C965ED" w:rsidRDefault="00C9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5ED" w:rsidRDefault="00C965ED">
      <w:r>
        <w:separator/>
      </w:r>
    </w:p>
  </w:footnote>
  <w:footnote w:type="continuationSeparator" w:id="0">
    <w:p w:rsidR="00C965ED" w:rsidRDefault="00C96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36D" w:rsidRDefault="00E2636D">
    <w:pPr>
      <w:pStyle w:val="BodyText"/>
      <w:spacing w:line="14" w:lineRule="auto"/>
      <w:ind w:left="0"/>
      <w:rPr>
        <w:sz w:val="20"/>
      </w:rPr>
    </w:pPr>
    <w:r>
      <w:rPr>
        <w:noProof/>
      </w:rPr>
      <w:drawing>
        <wp:anchor distT="0" distB="0" distL="0" distR="0" simplePos="0" relativeHeight="251657216" behindDoc="1" locked="0" layoutInCell="1" allowOverlap="1">
          <wp:simplePos x="0" y="0"/>
          <wp:positionH relativeFrom="page">
            <wp:posOffset>1560830</wp:posOffset>
          </wp:positionH>
          <wp:positionV relativeFrom="page">
            <wp:posOffset>449579</wp:posOffset>
          </wp:positionV>
          <wp:extent cx="4438650" cy="956309"/>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438650" cy="9563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36D" w:rsidRDefault="00E2636D" w:rsidP="001D2B96">
    <w:pPr>
      <w:pStyle w:val="BodyText"/>
      <w:spacing w:line="14" w:lineRule="auto"/>
      <w:ind w:left="0"/>
      <w:jc w:val="center"/>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2914776</wp:posOffset>
              </wp:positionH>
              <wp:positionV relativeFrom="page">
                <wp:posOffset>1311316</wp:posOffset>
              </wp:positionV>
              <wp:extent cx="2126615" cy="0"/>
              <wp:effectExtent l="10160" t="10160" r="635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936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FD604"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5pt,103.25pt" to="396.9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" strokecolor="#4f81bc" strokeweight=".26mm">
              <w10:wrap anchorx="page" anchory="page"/>
            </v:line>
          </w:pict>
        </mc:Fallback>
      </mc:AlternateContent>
    </w:r>
    <w:r>
      <w:rPr>
        <w:noProof/>
      </w:rPr>
      <w:drawing>
        <wp:inline distT="0" distB="0" distL="0" distR="0">
          <wp:extent cx="4438650" cy="952500"/>
          <wp:effectExtent l="0" t="0" r="0" b="0"/>
          <wp:docPr id="5" name="Picture 5"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A5E"/>
    <w:multiLevelType w:val="hybridMultilevel"/>
    <w:tmpl w:val="6764F58C"/>
    <w:lvl w:ilvl="0" w:tplc="B31A94B0">
      <w:start w:val="1"/>
      <w:numFmt w:val="upperLetter"/>
      <w:lvlText w:val="%1."/>
      <w:lvlJc w:val="left"/>
      <w:pPr>
        <w:ind w:left="525" w:hanging="286"/>
        <w:jc w:val="left"/>
      </w:pPr>
      <w:rPr>
        <w:rFonts w:ascii="Trebuchet MS" w:eastAsia="Trebuchet MS" w:hAnsi="Trebuchet MS" w:cs="Trebuchet MS" w:hint="default"/>
        <w:b/>
        <w:bCs/>
        <w:spacing w:val="-1"/>
        <w:w w:val="99"/>
        <w:sz w:val="22"/>
        <w:szCs w:val="22"/>
        <w:lang w:val="en-US" w:eastAsia="en-US" w:bidi="en-US"/>
      </w:rPr>
    </w:lvl>
    <w:lvl w:ilvl="1" w:tplc="9AB23D9E">
      <w:start w:val="1"/>
      <w:numFmt w:val="lowerLetter"/>
      <w:lvlText w:val="%2."/>
      <w:lvlJc w:val="left"/>
      <w:pPr>
        <w:ind w:left="240" w:hanging="262"/>
        <w:jc w:val="left"/>
      </w:pPr>
      <w:rPr>
        <w:rFonts w:ascii="Trebuchet MS" w:eastAsia="Trebuchet MS" w:hAnsi="Trebuchet MS" w:cs="Trebuchet MS" w:hint="default"/>
        <w:spacing w:val="-1"/>
        <w:w w:val="99"/>
        <w:sz w:val="22"/>
        <w:szCs w:val="22"/>
        <w:lang w:val="en-US" w:eastAsia="en-US" w:bidi="en-US"/>
      </w:rPr>
    </w:lvl>
    <w:lvl w:ilvl="2" w:tplc="3612C76C">
      <w:numFmt w:val="bullet"/>
      <w:lvlText w:val=""/>
      <w:lvlJc w:val="left"/>
      <w:pPr>
        <w:ind w:left="960" w:hanging="294"/>
      </w:pPr>
      <w:rPr>
        <w:rFonts w:ascii="Wingdings" w:eastAsia="Wingdings" w:hAnsi="Wingdings" w:cs="Wingdings" w:hint="default"/>
        <w:w w:val="99"/>
        <w:sz w:val="22"/>
        <w:szCs w:val="22"/>
        <w:lang w:val="en-US" w:eastAsia="en-US" w:bidi="en-US"/>
      </w:rPr>
    </w:lvl>
    <w:lvl w:ilvl="3" w:tplc="24228D02">
      <w:numFmt w:val="bullet"/>
      <w:lvlText w:val="•"/>
      <w:lvlJc w:val="left"/>
      <w:pPr>
        <w:ind w:left="2043" w:hanging="294"/>
      </w:pPr>
      <w:rPr>
        <w:rFonts w:hint="default"/>
        <w:lang w:val="en-US" w:eastAsia="en-US" w:bidi="en-US"/>
      </w:rPr>
    </w:lvl>
    <w:lvl w:ilvl="4" w:tplc="0E86879A">
      <w:numFmt w:val="bullet"/>
      <w:lvlText w:val="•"/>
      <w:lvlJc w:val="left"/>
      <w:pPr>
        <w:ind w:left="3126" w:hanging="294"/>
      </w:pPr>
      <w:rPr>
        <w:rFonts w:hint="default"/>
        <w:lang w:val="en-US" w:eastAsia="en-US" w:bidi="en-US"/>
      </w:rPr>
    </w:lvl>
    <w:lvl w:ilvl="5" w:tplc="9E3C0CA4">
      <w:numFmt w:val="bullet"/>
      <w:lvlText w:val="•"/>
      <w:lvlJc w:val="left"/>
      <w:pPr>
        <w:ind w:left="4209" w:hanging="294"/>
      </w:pPr>
      <w:rPr>
        <w:rFonts w:hint="default"/>
        <w:lang w:val="en-US" w:eastAsia="en-US" w:bidi="en-US"/>
      </w:rPr>
    </w:lvl>
    <w:lvl w:ilvl="6" w:tplc="4E882718">
      <w:numFmt w:val="bullet"/>
      <w:lvlText w:val="•"/>
      <w:lvlJc w:val="left"/>
      <w:pPr>
        <w:ind w:left="5293" w:hanging="294"/>
      </w:pPr>
      <w:rPr>
        <w:rFonts w:hint="default"/>
        <w:lang w:val="en-US" w:eastAsia="en-US" w:bidi="en-US"/>
      </w:rPr>
    </w:lvl>
    <w:lvl w:ilvl="7" w:tplc="1D54A286">
      <w:numFmt w:val="bullet"/>
      <w:lvlText w:val="•"/>
      <w:lvlJc w:val="left"/>
      <w:pPr>
        <w:ind w:left="6376" w:hanging="294"/>
      </w:pPr>
      <w:rPr>
        <w:rFonts w:hint="default"/>
        <w:lang w:val="en-US" w:eastAsia="en-US" w:bidi="en-US"/>
      </w:rPr>
    </w:lvl>
    <w:lvl w:ilvl="8" w:tplc="8D0A2D9C">
      <w:numFmt w:val="bullet"/>
      <w:lvlText w:val="•"/>
      <w:lvlJc w:val="left"/>
      <w:pPr>
        <w:ind w:left="7459" w:hanging="294"/>
      </w:pPr>
      <w:rPr>
        <w:rFonts w:hint="default"/>
        <w:lang w:val="en-US" w:eastAsia="en-US" w:bidi="en-US"/>
      </w:rPr>
    </w:lvl>
  </w:abstractNum>
  <w:abstractNum w:abstractNumId="1" w15:restartNumberingAfterBreak="0">
    <w:nsid w:val="053E3F55"/>
    <w:multiLevelType w:val="hybridMultilevel"/>
    <w:tmpl w:val="C19C3222"/>
    <w:lvl w:ilvl="0" w:tplc="D0DE910C">
      <w:start w:val="1"/>
      <w:numFmt w:val="decimal"/>
      <w:lvlText w:val="%1."/>
      <w:lvlJc w:val="left"/>
      <w:pPr>
        <w:ind w:left="960" w:hanging="360"/>
        <w:jc w:val="left"/>
      </w:pPr>
      <w:rPr>
        <w:rFonts w:ascii="Trebuchet MS" w:eastAsia="Trebuchet MS" w:hAnsi="Trebuchet MS" w:cs="Trebuchet MS" w:hint="default"/>
        <w:w w:val="99"/>
        <w:sz w:val="22"/>
        <w:szCs w:val="22"/>
        <w:lang w:val="en-US" w:eastAsia="en-US" w:bidi="en-US"/>
      </w:rPr>
    </w:lvl>
    <w:lvl w:ilvl="1" w:tplc="FC62C9C2">
      <w:numFmt w:val="bullet"/>
      <w:lvlText w:val="•"/>
      <w:lvlJc w:val="left"/>
      <w:pPr>
        <w:ind w:left="1826" w:hanging="360"/>
      </w:pPr>
      <w:rPr>
        <w:rFonts w:hint="default"/>
        <w:lang w:val="en-US" w:eastAsia="en-US" w:bidi="en-US"/>
      </w:rPr>
    </w:lvl>
    <w:lvl w:ilvl="2" w:tplc="D272200A">
      <w:numFmt w:val="bullet"/>
      <w:lvlText w:val="•"/>
      <w:lvlJc w:val="left"/>
      <w:pPr>
        <w:ind w:left="2693" w:hanging="360"/>
      </w:pPr>
      <w:rPr>
        <w:rFonts w:hint="default"/>
        <w:lang w:val="en-US" w:eastAsia="en-US" w:bidi="en-US"/>
      </w:rPr>
    </w:lvl>
    <w:lvl w:ilvl="3" w:tplc="7BA84C92">
      <w:numFmt w:val="bullet"/>
      <w:lvlText w:val="•"/>
      <w:lvlJc w:val="left"/>
      <w:pPr>
        <w:ind w:left="3559" w:hanging="360"/>
      </w:pPr>
      <w:rPr>
        <w:rFonts w:hint="default"/>
        <w:lang w:val="en-US" w:eastAsia="en-US" w:bidi="en-US"/>
      </w:rPr>
    </w:lvl>
    <w:lvl w:ilvl="4" w:tplc="04FEF030">
      <w:numFmt w:val="bullet"/>
      <w:lvlText w:val="•"/>
      <w:lvlJc w:val="left"/>
      <w:pPr>
        <w:ind w:left="4426" w:hanging="360"/>
      </w:pPr>
      <w:rPr>
        <w:rFonts w:hint="default"/>
        <w:lang w:val="en-US" w:eastAsia="en-US" w:bidi="en-US"/>
      </w:rPr>
    </w:lvl>
    <w:lvl w:ilvl="5" w:tplc="1612F8B8">
      <w:numFmt w:val="bullet"/>
      <w:lvlText w:val="•"/>
      <w:lvlJc w:val="left"/>
      <w:pPr>
        <w:ind w:left="5293" w:hanging="360"/>
      </w:pPr>
      <w:rPr>
        <w:rFonts w:hint="default"/>
        <w:lang w:val="en-US" w:eastAsia="en-US" w:bidi="en-US"/>
      </w:rPr>
    </w:lvl>
    <w:lvl w:ilvl="6" w:tplc="46A81400">
      <w:numFmt w:val="bullet"/>
      <w:lvlText w:val="•"/>
      <w:lvlJc w:val="left"/>
      <w:pPr>
        <w:ind w:left="6159" w:hanging="360"/>
      </w:pPr>
      <w:rPr>
        <w:rFonts w:hint="default"/>
        <w:lang w:val="en-US" w:eastAsia="en-US" w:bidi="en-US"/>
      </w:rPr>
    </w:lvl>
    <w:lvl w:ilvl="7" w:tplc="A08C9A26">
      <w:numFmt w:val="bullet"/>
      <w:lvlText w:val="•"/>
      <w:lvlJc w:val="left"/>
      <w:pPr>
        <w:ind w:left="7026" w:hanging="360"/>
      </w:pPr>
      <w:rPr>
        <w:rFonts w:hint="default"/>
        <w:lang w:val="en-US" w:eastAsia="en-US" w:bidi="en-US"/>
      </w:rPr>
    </w:lvl>
    <w:lvl w:ilvl="8" w:tplc="24344084">
      <w:numFmt w:val="bullet"/>
      <w:lvlText w:val="•"/>
      <w:lvlJc w:val="left"/>
      <w:pPr>
        <w:ind w:left="7893" w:hanging="360"/>
      </w:pPr>
      <w:rPr>
        <w:rFonts w:hint="default"/>
        <w:lang w:val="en-US" w:eastAsia="en-US" w:bidi="en-US"/>
      </w:rPr>
    </w:lvl>
  </w:abstractNum>
  <w:abstractNum w:abstractNumId="2" w15:restartNumberingAfterBreak="0">
    <w:nsid w:val="0BB55CC9"/>
    <w:multiLevelType w:val="hybridMultilevel"/>
    <w:tmpl w:val="C7967BEC"/>
    <w:lvl w:ilvl="0" w:tplc="6B08B238">
      <w:start w:val="1"/>
      <w:numFmt w:val="decimal"/>
      <w:lvlText w:val="%1."/>
      <w:lvlJc w:val="left"/>
      <w:pPr>
        <w:ind w:left="240" w:hanging="293"/>
        <w:jc w:val="left"/>
      </w:pPr>
      <w:rPr>
        <w:rFonts w:ascii="Trebuchet MS" w:eastAsia="Trebuchet MS" w:hAnsi="Trebuchet MS" w:cs="Trebuchet MS" w:hint="default"/>
        <w:spacing w:val="-1"/>
        <w:w w:val="99"/>
        <w:sz w:val="22"/>
        <w:szCs w:val="22"/>
        <w:lang w:val="en-US" w:eastAsia="en-US" w:bidi="en-US"/>
      </w:rPr>
    </w:lvl>
    <w:lvl w:ilvl="1" w:tplc="8F726FF2">
      <w:numFmt w:val="bullet"/>
      <w:lvlText w:val="-"/>
      <w:lvlJc w:val="left"/>
      <w:pPr>
        <w:ind w:left="960" w:hanging="360"/>
      </w:pPr>
      <w:rPr>
        <w:rFonts w:ascii="Trebuchet MS" w:eastAsia="Trebuchet MS" w:hAnsi="Trebuchet MS" w:cs="Trebuchet MS" w:hint="default"/>
        <w:w w:val="99"/>
        <w:sz w:val="22"/>
        <w:szCs w:val="22"/>
        <w:lang w:val="en-US" w:eastAsia="en-US" w:bidi="en-US"/>
      </w:rPr>
    </w:lvl>
    <w:lvl w:ilvl="2" w:tplc="026658F6">
      <w:numFmt w:val="bullet"/>
      <w:lvlText w:val="•"/>
      <w:lvlJc w:val="left"/>
      <w:pPr>
        <w:ind w:left="1922" w:hanging="360"/>
      </w:pPr>
      <w:rPr>
        <w:rFonts w:hint="default"/>
        <w:lang w:val="en-US" w:eastAsia="en-US" w:bidi="en-US"/>
      </w:rPr>
    </w:lvl>
    <w:lvl w:ilvl="3" w:tplc="3EF836EE">
      <w:numFmt w:val="bullet"/>
      <w:lvlText w:val="•"/>
      <w:lvlJc w:val="left"/>
      <w:pPr>
        <w:ind w:left="2885" w:hanging="360"/>
      </w:pPr>
      <w:rPr>
        <w:rFonts w:hint="default"/>
        <w:lang w:val="en-US" w:eastAsia="en-US" w:bidi="en-US"/>
      </w:rPr>
    </w:lvl>
    <w:lvl w:ilvl="4" w:tplc="97EA5F0E">
      <w:numFmt w:val="bullet"/>
      <w:lvlText w:val="•"/>
      <w:lvlJc w:val="left"/>
      <w:pPr>
        <w:ind w:left="3848" w:hanging="360"/>
      </w:pPr>
      <w:rPr>
        <w:rFonts w:hint="default"/>
        <w:lang w:val="en-US" w:eastAsia="en-US" w:bidi="en-US"/>
      </w:rPr>
    </w:lvl>
    <w:lvl w:ilvl="5" w:tplc="F4AADCCC">
      <w:numFmt w:val="bullet"/>
      <w:lvlText w:val="•"/>
      <w:lvlJc w:val="left"/>
      <w:pPr>
        <w:ind w:left="4811" w:hanging="360"/>
      </w:pPr>
      <w:rPr>
        <w:rFonts w:hint="default"/>
        <w:lang w:val="en-US" w:eastAsia="en-US" w:bidi="en-US"/>
      </w:rPr>
    </w:lvl>
    <w:lvl w:ilvl="6" w:tplc="2E304D5A">
      <w:numFmt w:val="bullet"/>
      <w:lvlText w:val="•"/>
      <w:lvlJc w:val="left"/>
      <w:pPr>
        <w:ind w:left="5774" w:hanging="360"/>
      </w:pPr>
      <w:rPr>
        <w:rFonts w:hint="default"/>
        <w:lang w:val="en-US" w:eastAsia="en-US" w:bidi="en-US"/>
      </w:rPr>
    </w:lvl>
    <w:lvl w:ilvl="7" w:tplc="FE14FB84">
      <w:numFmt w:val="bullet"/>
      <w:lvlText w:val="•"/>
      <w:lvlJc w:val="left"/>
      <w:pPr>
        <w:ind w:left="6737" w:hanging="360"/>
      </w:pPr>
      <w:rPr>
        <w:rFonts w:hint="default"/>
        <w:lang w:val="en-US" w:eastAsia="en-US" w:bidi="en-US"/>
      </w:rPr>
    </w:lvl>
    <w:lvl w:ilvl="8" w:tplc="86FE34B8">
      <w:numFmt w:val="bullet"/>
      <w:lvlText w:val="•"/>
      <w:lvlJc w:val="left"/>
      <w:pPr>
        <w:ind w:left="7700" w:hanging="360"/>
      </w:pPr>
      <w:rPr>
        <w:rFonts w:hint="default"/>
        <w:lang w:val="en-US" w:eastAsia="en-US" w:bidi="en-US"/>
      </w:rPr>
    </w:lvl>
  </w:abstractNum>
  <w:abstractNum w:abstractNumId="3" w15:restartNumberingAfterBreak="0">
    <w:nsid w:val="0FE903F8"/>
    <w:multiLevelType w:val="hybridMultilevel"/>
    <w:tmpl w:val="EE9A3676"/>
    <w:lvl w:ilvl="0" w:tplc="9C40D9E8">
      <w:numFmt w:val="bullet"/>
      <w:lvlText w:val=""/>
      <w:lvlJc w:val="left"/>
      <w:pPr>
        <w:ind w:left="1680" w:hanging="360"/>
      </w:pPr>
      <w:rPr>
        <w:rFonts w:ascii="Wingdings" w:eastAsia="Wingdings" w:hAnsi="Wingdings" w:cs="Wingdings" w:hint="default"/>
        <w:w w:val="99"/>
        <w:sz w:val="22"/>
        <w:szCs w:val="22"/>
        <w:lang w:val="en-US" w:eastAsia="en-US" w:bidi="en-US"/>
      </w:rPr>
    </w:lvl>
    <w:lvl w:ilvl="1" w:tplc="254C42A4">
      <w:numFmt w:val="bullet"/>
      <w:lvlText w:val="•"/>
      <w:lvlJc w:val="left"/>
      <w:pPr>
        <w:ind w:left="2474" w:hanging="360"/>
      </w:pPr>
      <w:rPr>
        <w:rFonts w:hint="default"/>
        <w:lang w:val="en-US" w:eastAsia="en-US" w:bidi="en-US"/>
      </w:rPr>
    </w:lvl>
    <w:lvl w:ilvl="2" w:tplc="DD56A640">
      <w:numFmt w:val="bullet"/>
      <w:lvlText w:val="•"/>
      <w:lvlJc w:val="left"/>
      <w:pPr>
        <w:ind w:left="3269" w:hanging="360"/>
      </w:pPr>
      <w:rPr>
        <w:rFonts w:hint="default"/>
        <w:lang w:val="en-US" w:eastAsia="en-US" w:bidi="en-US"/>
      </w:rPr>
    </w:lvl>
    <w:lvl w:ilvl="3" w:tplc="58147214">
      <w:numFmt w:val="bullet"/>
      <w:lvlText w:val="•"/>
      <w:lvlJc w:val="left"/>
      <w:pPr>
        <w:ind w:left="4063" w:hanging="360"/>
      </w:pPr>
      <w:rPr>
        <w:rFonts w:hint="default"/>
        <w:lang w:val="en-US" w:eastAsia="en-US" w:bidi="en-US"/>
      </w:rPr>
    </w:lvl>
    <w:lvl w:ilvl="4" w:tplc="0B32C154">
      <w:numFmt w:val="bullet"/>
      <w:lvlText w:val="•"/>
      <w:lvlJc w:val="left"/>
      <w:pPr>
        <w:ind w:left="4858" w:hanging="360"/>
      </w:pPr>
      <w:rPr>
        <w:rFonts w:hint="default"/>
        <w:lang w:val="en-US" w:eastAsia="en-US" w:bidi="en-US"/>
      </w:rPr>
    </w:lvl>
    <w:lvl w:ilvl="5" w:tplc="51E29C1C">
      <w:numFmt w:val="bullet"/>
      <w:lvlText w:val="•"/>
      <w:lvlJc w:val="left"/>
      <w:pPr>
        <w:ind w:left="5653" w:hanging="360"/>
      </w:pPr>
      <w:rPr>
        <w:rFonts w:hint="default"/>
        <w:lang w:val="en-US" w:eastAsia="en-US" w:bidi="en-US"/>
      </w:rPr>
    </w:lvl>
    <w:lvl w:ilvl="6" w:tplc="5754866A">
      <w:numFmt w:val="bullet"/>
      <w:lvlText w:val="•"/>
      <w:lvlJc w:val="left"/>
      <w:pPr>
        <w:ind w:left="6447" w:hanging="360"/>
      </w:pPr>
      <w:rPr>
        <w:rFonts w:hint="default"/>
        <w:lang w:val="en-US" w:eastAsia="en-US" w:bidi="en-US"/>
      </w:rPr>
    </w:lvl>
    <w:lvl w:ilvl="7" w:tplc="36049C34">
      <w:numFmt w:val="bullet"/>
      <w:lvlText w:val="•"/>
      <w:lvlJc w:val="left"/>
      <w:pPr>
        <w:ind w:left="7242" w:hanging="360"/>
      </w:pPr>
      <w:rPr>
        <w:rFonts w:hint="default"/>
        <w:lang w:val="en-US" w:eastAsia="en-US" w:bidi="en-US"/>
      </w:rPr>
    </w:lvl>
    <w:lvl w:ilvl="8" w:tplc="161C8930">
      <w:numFmt w:val="bullet"/>
      <w:lvlText w:val="•"/>
      <w:lvlJc w:val="left"/>
      <w:pPr>
        <w:ind w:left="8037" w:hanging="360"/>
      </w:pPr>
      <w:rPr>
        <w:rFonts w:hint="default"/>
        <w:lang w:val="en-US" w:eastAsia="en-US" w:bidi="en-US"/>
      </w:rPr>
    </w:lvl>
  </w:abstractNum>
  <w:abstractNum w:abstractNumId="4" w15:restartNumberingAfterBreak="0">
    <w:nsid w:val="116E5D12"/>
    <w:multiLevelType w:val="hybridMultilevel"/>
    <w:tmpl w:val="6CA0A00E"/>
    <w:lvl w:ilvl="0" w:tplc="BCF8015C">
      <w:numFmt w:val="bullet"/>
      <w:lvlText w:val=""/>
      <w:lvlJc w:val="left"/>
      <w:pPr>
        <w:ind w:left="1140" w:hanging="360"/>
      </w:pPr>
      <w:rPr>
        <w:rFonts w:ascii="Wingdings" w:eastAsia="Wingdings" w:hAnsi="Wingdings" w:cs="Wingdings" w:hint="default"/>
        <w:w w:val="99"/>
        <w:sz w:val="22"/>
        <w:szCs w:val="22"/>
        <w:lang w:val="en-US" w:eastAsia="en-US" w:bidi="en-US"/>
      </w:rPr>
    </w:lvl>
    <w:lvl w:ilvl="1" w:tplc="9ADC8A50">
      <w:numFmt w:val="bullet"/>
      <w:lvlText w:val="•"/>
      <w:lvlJc w:val="left"/>
      <w:pPr>
        <w:ind w:left="1988" w:hanging="360"/>
      </w:pPr>
      <w:rPr>
        <w:rFonts w:hint="default"/>
        <w:lang w:val="en-US" w:eastAsia="en-US" w:bidi="en-US"/>
      </w:rPr>
    </w:lvl>
    <w:lvl w:ilvl="2" w:tplc="BF0A6DDC">
      <w:numFmt w:val="bullet"/>
      <w:lvlText w:val="•"/>
      <w:lvlJc w:val="left"/>
      <w:pPr>
        <w:ind w:left="2837" w:hanging="360"/>
      </w:pPr>
      <w:rPr>
        <w:rFonts w:hint="default"/>
        <w:lang w:val="en-US" w:eastAsia="en-US" w:bidi="en-US"/>
      </w:rPr>
    </w:lvl>
    <w:lvl w:ilvl="3" w:tplc="EE18B14A">
      <w:numFmt w:val="bullet"/>
      <w:lvlText w:val="•"/>
      <w:lvlJc w:val="left"/>
      <w:pPr>
        <w:ind w:left="3685" w:hanging="360"/>
      </w:pPr>
      <w:rPr>
        <w:rFonts w:hint="default"/>
        <w:lang w:val="en-US" w:eastAsia="en-US" w:bidi="en-US"/>
      </w:rPr>
    </w:lvl>
    <w:lvl w:ilvl="4" w:tplc="D13A4940">
      <w:numFmt w:val="bullet"/>
      <w:lvlText w:val="•"/>
      <w:lvlJc w:val="left"/>
      <w:pPr>
        <w:ind w:left="4534" w:hanging="360"/>
      </w:pPr>
      <w:rPr>
        <w:rFonts w:hint="default"/>
        <w:lang w:val="en-US" w:eastAsia="en-US" w:bidi="en-US"/>
      </w:rPr>
    </w:lvl>
    <w:lvl w:ilvl="5" w:tplc="761EC632">
      <w:numFmt w:val="bullet"/>
      <w:lvlText w:val="•"/>
      <w:lvlJc w:val="left"/>
      <w:pPr>
        <w:ind w:left="5383" w:hanging="360"/>
      </w:pPr>
      <w:rPr>
        <w:rFonts w:hint="default"/>
        <w:lang w:val="en-US" w:eastAsia="en-US" w:bidi="en-US"/>
      </w:rPr>
    </w:lvl>
    <w:lvl w:ilvl="6" w:tplc="1D5CC3B4">
      <w:numFmt w:val="bullet"/>
      <w:lvlText w:val="•"/>
      <w:lvlJc w:val="left"/>
      <w:pPr>
        <w:ind w:left="6231" w:hanging="360"/>
      </w:pPr>
      <w:rPr>
        <w:rFonts w:hint="default"/>
        <w:lang w:val="en-US" w:eastAsia="en-US" w:bidi="en-US"/>
      </w:rPr>
    </w:lvl>
    <w:lvl w:ilvl="7" w:tplc="53288990">
      <w:numFmt w:val="bullet"/>
      <w:lvlText w:val="•"/>
      <w:lvlJc w:val="left"/>
      <w:pPr>
        <w:ind w:left="7080" w:hanging="360"/>
      </w:pPr>
      <w:rPr>
        <w:rFonts w:hint="default"/>
        <w:lang w:val="en-US" w:eastAsia="en-US" w:bidi="en-US"/>
      </w:rPr>
    </w:lvl>
    <w:lvl w:ilvl="8" w:tplc="C052A0A4">
      <w:numFmt w:val="bullet"/>
      <w:lvlText w:val="•"/>
      <w:lvlJc w:val="left"/>
      <w:pPr>
        <w:ind w:left="7929" w:hanging="360"/>
      </w:pPr>
      <w:rPr>
        <w:rFonts w:hint="default"/>
        <w:lang w:val="en-US" w:eastAsia="en-US" w:bidi="en-US"/>
      </w:rPr>
    </w:lvl>
  </w:abstractNum>
  <w:abstractNum w:abstractNumId="5" w15:restartNumberingAfterBreak="0">
    <w:nsid w:val="15BD2CF4"/>
    <w:multiLevelType w:val="hybridMultilevel"/>
    <w:tmpl w:val="63983DF6"/>
    <w:lvl w:ilvl="0" w:tplc="10F25F24">
      <w:start w:val="1"/>
      <w:numFmt w:val="lowerLetter"/>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6" w15:restartNumberingAfterBreak="0">
    <w:nsid w:val="25FF55B8"/>
    <w:multiLevelType w:val="hybridMultilevel"/>
    <w:tmpl w:val="51A8EE92"/>
    <w:lvl w:ilvl="0" w:tplc="0D446CBC">
      <w:numFmt w:val="bullet"/>
      <w:lvlText w:val="‐"/>
      <w:lvlJc w:val="left"/>
      <w:pPr>
        <w:ind w:left="240" w:hanging="147"/>
      </w:pPr>
      <w:rPr>
        <w:rFonts w:ascii="Trebuchet MS" w:eastAsia="Trebuchet MS" w:hAnsi="Trebuchet MS" w:cs="Trebuchet MS" w:hint="default"/>
        <w:w w:val="99"/>
        <w:sz w:val="22"/>
        <w:szCs w:val="22"/>
        <w:lang w:val="en-US" w:eastAsia="en-US" w:bidi="en-US"/>
      </w:rPr>
    </w:lvl>
    <w:lvl w:ilvl="1" w:tplc="E60C0D22">
      <w:numFmt w:val="bullet"/>
      <w:lvlText w:val="•"/>
      <w:lvlJc w:val="left"/>
      <w:pPr>
        <w:ind w:left="1178" w:hanging="147"/>
      </w:pPr>
      <w:rPr>
        <w:rFonts w:hint="default"/>
        <w:lang w:val="en-US" w:eastAsia="en-US" w:bidi="en-US"/>
      </w:rPr>
    </w:lvl>
    <w:lvl w:ilvl="2" w:tplc="4724B2AC">
      <w:numFmt w:val="bullet"/>
      <w:lvlText w:val="•"/>
      <w:lvlJc w:val="left"/>
      <w:pPr>
        <w:ind w:left="2117" w:hanging="147"/>
      </w:pPr>
      <w:rPr>
        <w:rFonts w:hint="default"/>
        <w:lang w:val="en-US" w:eastAsia="en-US" w:bidi="en-US"/>
      </w:rPr>
    </w:lvl>
    <w:lvl w:ilvl="3" w:tplc="0C7C4B9E">
      <w:numFmt w:val="bullet"/>
      <w:lvlText w:val="•"/>
      <w:lvlJc w:val="left"/>
      <w:pPr>
        <w:ind w:left="3055" w:hanging="147"/>
      </w:pPr>
      <w:rPr>
        <w:rFonts w:hint="default"/>
        <w:lang w:val="en-US" w:eastAsia="en-US" w:bidi="en-US"/>
      </w:rPr>
    </w:lvl>
    <w:lvl w:ilvl="4" w:tplc="799CCB9A">
      <w:numFmt w:val="bullet"/>
      <w:lvlText w:val="•"/>
      <w:lvlJc w:val="left"/>
      <w:pPr>
        <w:ind w:left="3994" w:hanging="147"/>
      </w:pPr>
      <w:rPr>
        <w:rFonts w:hint="default"/>
        <w:lang w:val="en-US" w:eastAsia="en-US" w:bidi="en-US"/>
      </w:rPr>
    </w:lvl>
    <w:lvl w:ilvl="5" w:tplc="82300B7A">
      <w:numFmt w:val="bullet"/>
      <w:lvlText w:val="•"/>
      <w:lvlJc w:val="left"/>
      <w:pPr>
        <w:ind w:left="4933" w:hanging="147"/>
      </w:pPr>
      <w:rPr>
        <w:rFonts w:hint="default"/>
        <w:lang w:val="en-US" w:eastAsia="en-US" w:bidi="en-US"/>
      </w:rPr>
    </w:lvl>
    <w:lvl w:ilvl="6" w:tplc="C6041294">
      <w:numFmt w:val="bullet"/>
      <w:lvlText w:val="•"/>
      <w:lvlJc w:val="left"/>
      <w:pPr>
        <w:ind w:left="5871" w:hanging="147"/>
      </w:pPr>
      <w:rPr>
        <w:rFonts w:hint="default"/>
        <w:lang w:val="en-US" w:eastAsia="en-US" w:bidi="en-US"/>
      </w:rPr>
    </w:lvl>
    <w:lvl w:ilvl="7" w:tplc="145C4C56">
      <w:numFmt w:val="bullet"/>
      <w:lvlText w:val="•"/>
      <w:lvlJc w:val="left"/>
      <w:pPr>
        <w:ind w:left="6810" w:hanging="147"/>
      </w:pPr>
      <w:rPr>
        <w:rFonts w:hint="default"/>
        <w:lang w:val="en-US" w:eastAsia="en-US" w:bidi="en-US"/>
      </w:rPr>
    </w:lvl>
    <w:lvl w:ilvl="8" w:tplc="FD1EFA18">
      <w:numFmt w:val="bullet"/>
      <w:lvlText w:val="•"/>
      <w:lvlJc w:val="left"/>
      <w:pPr>
        <w:ind w:left="7749" w:hanging="147"/>
      </w:pPr>
      <w:rPr>
        <w:rFonts w:hint="default"/>
        <w:lang w:val="en-US" w:eastAsia="en-US" w:bidi="en-US"/>
      </w:rPr>
    </w:lvl>
  </w:abstractNum>
  <w:abstractNum w:abstractNumId="7" w15:restartNumberingAfterBreak="0">
    <w:nsid w:val="26234205"/>
    <w:multiLevelType w:val="multilevel"/>
    <w:tmpl w:val="DCA6798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A1A507C"/>
    <w:multiLevelType w:val="multilevel"/>
    <w:tmpl w:val="E800DD1A"/>
    <w:lvl w:ilvl="0">
      <w:start w:val="1"/>
      <w:numFmt w:val="bullet"/>
      <w:lvlText w:val=""/>
      <w:lvlJc w:val="left"/>
      <w:pPr>
        <w:ind w:left="360" w:firstLine="0"/>
      </w:pPr>
      <w:rPr>
        <w:rFonts w:ascii="Symbol" w:hAnsi="Symbol" w:cs="Symbol" w:hint="default"/>
        <w:b w:val="0"/>
        <w:sz w:val="24"/>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abstractNum w:abstractNumId="9" w15:restartNumberingAfterBreak="0">
    <w:nsid w:val="31460F26"/>
    <w:multiLevelType w:val="hybridMultilevel"/>
    <w:tmpl w:val="A1EC5F8E"/>
    <w:lvl w:ilvl="0" w:tplc="5D667050">
      <w:start w:val="1"/>
      <w:numFmt w:val="lowerLetter"/>
      <w:lvlText w:val="%1."/>
      <w:lvlJc w:val="left"/>
      <w:pPr>
        <w:ind w:left="960" w:hanging="360"/>
        <w:jc w:val="left"/>
      </w:pPr>
      <w:rPr>
        <w:rFonts w:ascii="Trebuchet MS" w:eastAsia="Trebuchet MS" w:hAnsi="Trebuchet MS" w:cs="Trebuchet MS" w:hint="default"/>
        <w:b/>
        <w:bCs/>
        <w:spacing w:val="-1"/>
        <w:w w:val="99"/>
        <w:sz w:val="22"/>
        <w:szCs w:val="22"/>
        <w:lang w:val="en-US" w:eastAsia="en-US" w:bidi="en-US"/>
      </w:rPr>
    </w:lvl>
    <w:lvl w:ilvl="1" w:tplc="0F20B876">
      <w:numFmt w:val="bullet"/>
      <w:lvlText w:val=""/>
      <w:lvlJc w:val="left"/>
      <w:pPr>
        <w:ind w:left="1140" w:hanging="360"/>
      </w:pPr>
      <w:rPr>
        <w:rFonts w:ascii="Wingdings" w:eastAsia="Wingdings" w:hAnsi="Wingdings" w:cs="Wingdings" w:hint="default"/>
        <w:w w:val="99"/>
        <w:sz w:val="22"/>
        <w:szCs w:val="22"/>
        <w:lang w:val="en-US" w:eastAsia="en-US" w:bidi="en-US"/>
      </w:rPr>
    </w:lvl>
    <w:lvl w:ilvl="2" w:tplc="030C2F18">
      <w:numFmt w:val="bullet"/>
      <w:lvlText w:val=""/>
      <w:lvlJc w:val="left"/>
      <w:pPr>
        <w:ind w:left="1500" w:hanging="360"/>
      </w:pPr>
      <w:rPr>
        <w:rFonts w:ascii="Symbol" w:eastAsia="Symbol" w:hAnsi="Symbol" w:cs="Symbol" w:hint="default"/>
        <w:w w:val="99"/>
        <w:sz w:val="22"/>
        <w:szCs w:val="22"/>
        <w:lang w:val="en-US" w:eastAsia="en-US" w:bidi="en-US"/>
      </w:rPr>
    </w:lvl>
    <w:lvl w:ilvl="3" w:tplc="17626734">
      <w:numFmt w:val="bullet"/>
      <w:lvlText w:val="•"/>
      <w:lvlJc w:val="left"/>
      <w:pPr>
        <w:ind w:left="1680" w:hanging="360"/>
      </w:pPr>
      <w:rPr>
        <w:rFonts w:hint="default"/>
        <w:lang w:val="en-US" w:eastAsia="en-US" w:bidi="en-US"/>
      </w:rPr>
    </w:lvl>
    <w:lvl w:ilvl="4" w:tplc="AE904176">
      <w:numFmt w:val="bullet"/>
      <w:lvlText w:val="•"/>
      <w:lvlJc w:val="left"/>
      <w:pPr>
        <w:ind w:left="2815" w:hanging="360"/>
      </w:pPr>
      <w:rPr>
        <w:rFonts w:hint="default"/>
        <w:lang w:val="en-US" w:eastAsia="en-US" w:bidi="en-US"/>
      </w:rPr>
    </w:lvl>
    <w:lvl w:ilvl="5" w:tplc="959AC8C0">
      <w:numFmt w:val="bullet"/>
      <w:lvlText w:val="•"/>
      <w:lvlJc w:val="left"/>
      <w:pPr>
        <w:ind w:left="3950" w:hanging="360"/>
      </w:pPr>
      <w:rPr>
        <w:rFonts w:hint="default"/>
        <w:lang w:val="en-US" w:eastAsia="en-US" w:bidi="en-US"/>
      </w:rPr>
    </w:lvl>
    <w:lvl w:ilvl="6" w:tplc="0032C36E">
      <w:numFmt w:val="bullet"/>
      <w:lvlText w:val="•"/>
      <w:lvlJc w:val="left"/>
      <w:pPr>
        <w:ind w:left="5085" w:hanging="360"/>
      </w:pPr>
      <w:rPr>
        <w:rFonts w:hint="default"/>
        <w:lang w:val="en-US" w:eastAsia="en-US" w:bidi="en-US"/>
      </w:rPr>
    </w:lvl>
    <w:lvl w:ilvl="7" w:tplc="CCBA794E">
      <w:numFmt w:val="bullet"/>
      <w:lvlText w:val="•"/>
      <w:lvlJc w:val="left"/>
      <w:pPr>
        <w:ind w:left="6220" w:hanging="360"/>
      </w:pPr>
      <w:rPr>
        <w:rFonts w:hint="default"/>
        <w:lang w:val="en-US" w:eastAsia="en-US" w:bidi="en-US"/>
      </w:rPr>
    </w:lvl>
    <w:lvl w:ilvl="8" w:tplc="1B70F5D6">
      <w:numFmt w:val="bullet"/>
      <w:lvlText w:val="•"/>
      <w:lvlJc w:val="left"/>
      <w:pPr>
        <w:ind w:left="7356" w:hanging="360"/>
      </w:pPr>
      <w:rPr>
        <w:rFonts w:hint="default"/>
        <w:lang w:val="en-US" w:eastAsia="en-US" w:bidi="en-US"/>
      </w:rPr>
    </w:lvl>
  </w:abstractNum>
  <w:abstractNum w:abstractNumId="10" w15:restartNumberingAfterBreak="0">
    <w:nsid w:val="355B16BE"/>
    <w:multiLevelType w:val="multilevel"/>
    <w:tmpl w:val="F5F69112"/>
    <w:lvl w:ilvl="0">
      <w:start w:val="1"/>
      <w:numFmt w:val="decimal"/>
      <w:lvlText w:val="%1."/>
      <w:lvlJc w:val="left"/>
      <w:pPr>
        <w:ind w:left="240" w:hanging="277"/>
        <w:jc w:val="left"/>
      </w:pPr>
      <w:rPr>
        <w:rFonts w:ascii="Trebuchet MS" w:eastAsia="Trebuchet MS" w:hAnsi="Trebuchet MS" w:cs="Trebuchet MS" w:hint="default"/>
        <w:b/>
        <w:bCs/>
        <w:spacing w:val="-1"/>
        <w:w w:val="99"/>
        <w:sz w:val="22"/>
        <w:szCs w:val="22"/>
        <w:lang w:val="en-US" w:eastAsia="en-US" w:bidi="en-US"/>
      </w:rPr>
    </w:lvl>
    <w:lvl w:ilvl="1">
      <w:start w:val="1"/>
      <w:numFmt w:val="decimal"/>
      <w:lvlText w:val="%1.%2"/>
      <w:lvlJc w:val="left"/>
      <w:pPr>
        <w:ind w:left="240" w:hanging="377"/>
        <w:jc w:val="left"/>
      </w:pPr>
      <w:rPr>
        <w:rFonts w:ascii="Trebuchet MS" w:eastAsia="Trebuchet MS" w:hAnsi="Trebuchet MS" w:cs="Trebuchet MS" w:hint="default"/>
        <w:spacing w:val="-1"/>
        <w:w w:val="99"/>
        <w:sz w:val="22"/>
        <w:szCs w:val="22"/>
        <w:lang w:val="en-US" w:eastAsia="en-US" w:bidi="en-US"/>
      </w:rPr>
    </w:lvl>
    <w:lvl w:ilvl="2">
      <w:numFmt w:val="bullet"/>
      <w:lvlText w:val="•"/>
      <w:lvlJc w:val="left"/>
      <w:pPr>
        <w:ind w:left="2117" w:hanging="377"/>
      </w:pPr>
      <w:rPr>
        <w:rFonts w:hint="default"/>
        <w:lang w:val="en-US" w:eastAsia="en-US" w:bidi="en-US"/>
      </w:rPr>
    </w:lvl>
    <w:lvl w:ilvl="3">
      <w:numFmt w:val="bullet"/>
      <w:lvlText w:val="•"/>
      <w:lvlJc w:val="left"/>
      <w:pPr>
        <w:ind w:left="3055" w:hanging="377"/>
      </w:pPr>
      <w:rPr>
        <w:rFonts w:hint="default"/>
        <w:lang w:val="en-US" w:eastAsia="en-US" w:bidi="en-US"/>
      </w:rPr>
    </w:lvl>
    <w:lvl w:ilvl="4">
      <w:numFmt w:val="bullet"/>
      <w:lvlText w:val="•"/>
      <w:lvlJc w:val="left"/>
      <w:pPr>
        <w:ind w:left="3994" w:hanging="377"/>
      </w:pPr>
      <w:rPr>
        <w:rFonts w:hint="default"/>
        <w:lang w:val="en-US" w:eastAsia="en-US" w:bidi="en-US"/>
      </w:rPr>
    </w:lvl>
    <w:lvl w:ilvl="5">
      <w:numFmt w:val="bullet"/>
      <w:lvlText w:val="•"/>
      <w:lvlJc w:val="left"/>
      <w:pPr>
        <w:ind w:left="4933" w:hanging="377"/>
      </w:pPr>
      <w:rPr>
        <w:rFonts w:hint="default"/>
        <w:lang w:val="en-US" w:eastAsia="en-US" w:bidi="en-US"/>
      </w:rPr>
    </w:lvl>
    <w:lvl w:ilvl="6">
      <w:numFmt w:val="bullet"/>
      <w:lvlText w:val="•"/>
      <w:lvlJc w:val="left"/>
      <w:pPr>
        <w:ind w:left="5871" w:hanging="377"/>
      </w:pPr>
      <w:rPr>
        <w:rFonts w:hint="default"/>
        <w:lang w:val="en-US" w:eastAsia="en-US" w:bidi="en-US"/>
      </w:rPr>
    </w:lvl>
    <w:lvl w:ilvl="7">
      <w:numFmt w:val="bullet"/>
      <w:lvlText w:val="•"/>
      <w:lvlJc w:val="left"/>
      <w:pPr>
        <w:ind w:left="6810" w:hanging="377"/>
      </w:pPr>
      <w:rPr>
        <w:rFonts w:hint="default"/>
        <w:lang w:val="en-US" w:eastAsia="en-US" w:bidi="en-US"/>
      </w:rPr>
    </w:lvl>
    <w:lvl w:ilvl="8">
      <w:numFmt w:val="bullet"/>
      <w:lvlText w:val="•"/>
      <w:lvlJc w:val="left"/>
      <w:pPr>
        <w:ind w:left="7749" w:hanging="377"/>
      </w:pPr>
      <w:rPr>
        <w:rFonts w:hint="default"/>
        <w:lang w:val="en-US" w:eastAsia="en-US" w:bidi="en-US"/>
      </w:rPr>
    </w:lvl>
  </w:abstractNum>
  <w:abstractNum w:abstractNumId="11" w15:restartNumberingAfterBreak="0">
    <w:nsid w:val="36E34E0C"/>
    <w:multiLevelType w:val="multilevel"/>
    <w:tmpl w:val="CBAE5E80"/>
    <w:lvl w:ilvl="0">
      <w:start w:val="3"/>
      <w:numFmt w:val="decimal"/>
      <w:lvlText w:val="%1"/>
      <w:lvlJc w:val="left"/>
      <w:pPr>
        <w:ind w:left="1320" w:hanging="360"/>
        <w:jc w:val="left"/>
      </w:pPr>
      <w:rPr>
        <w:rFonts w:hint="default"/>
        <w:lang w:val="en-US" w:eastAsia="en-US" w:bidi="en-US"/>
      </w:rPr>
    </w:lvl>
    <w:lvl w:ilvl="1">
      <w:start w:val="1"/>
      <w:numFmt w:val="decimal"/>
      <w:lvlText w:val="%1.%2"/>
      <w:lvlJc w:val="left"/>
      <w:pPr>
        <w:ind w:left="1320" w:hanging="360"/>
        <w:jc w:val="left"/>
      </w:pPr>
      <w:rPr>
        <w:rFonts w:ascii="Trebuchet MS" w:eastAsia="Trebuchet MS" w:hAnsi="Trebuchet MS" w:cs="Trebuchet MS" w:hint="default"/>
        <w:spacing w:val="-1"/>
        <w:w w:val="99"/>
        <w:sz w:val="22"/>
        <w:szCs w:val="22"/>
        <w:lang w:val="en-US" w:eastAsia="en-US" w:bidi="en-US"/>
      </w:rPr>
    </w:lvl>
    <w:lvl w:ilvl="2">
      <w:numFmt w:val="bullet"/>
      <w:lvlText w:val="•"/>
      <w:lvlJc w:val="left"/>
      <w:pPr>
        <w:ind w:left="2981" w:hanging="360"/>
      </w:pPr>
      <w:rPr>
        <w:rFonts w:hint="default"/>
        <w:lang w:val="en-US" w:eastAsia="en-US" w:bidi="en-US"/>
      </w:rPr>
    </w:lvl>
    <w:lvl w:ilvl="3">
      <w:numFmt w:val="bullet"/>
      <w:lvlText w:val="•"/>
      <w:lvlJc w:val="left"/>
      <w:pPr>
        <w:ind w:left="3811" w:hanging="360"/>
      </w:pPr>
      <w:rPr>
        <w:rFonts w:hint="default"/>
        <w:lang w:val="en-US" w:eastAsia="en-US" w:bidi="en-US"/>
      </w:rPr>
    </w:lvl>
    <w:lvl w:ilvl="4">
      <w:numFmt w:val="bullet"/>
      <w:lvlText w:val="•"/>
      <w:lvlJc w:val="left"/>
      <w:pPr>
        <w:ind w:left="4642" w:hanging="360"/>
      </w:pPr>
      <w:rPr>
        <w:rFonts w:hint="default"/>
        <w:lang w:val="en-US" w:eastAsia="en-US" w:bidi="en-US"/>
      </w:rPr>
    </w:lvl>
    <w:lvl w:ilvl="5">
      <w:numFmt w:val="bullet"/>
      <w:lvlText w:val="•"/>
      <w:lvlJc w:val="left"/>
      <w:pPr>
        <w:ind w:left="5473" w:hanging="360"/>
      </w:pPr>
      <w:rPr>
        <w:rFonts w:hint="default"/>
        <w:lang w:val="en-US" w:eastAsia="en-US" w:bidi="en-US"/>
      </w:rPr>
    </w:lvl>
    <w:lvl w:ilvl="6">
      <w:numFmt w:val="bullet"/>
      <w:lvlText w:val="•"/>
      <w:lvlJc w:val="left"/>
      <w:pPr>
        <w:ind w:left="6303" w:hanging="360"/>
      </w:pPr>
      <w:rPr>
        <w:rFonts w:hint="default"/>
        <w:lang w:val="en-US" w:eastAsia="en-US" w:bidi="en-US"/>
      </w:rPr>
    </w:lvl>
    <w:lvl w:ilvl="7">
      <w:numFmt w:val="bullet"/>
      <w:lvlText w:val="•"/>
      <w:lvlJc w:val="left"/>
      <w:pPr>
        <w:ind w:left="7134" w:hanging="360"/>
      </w:pPr>
      <w:rPr>
        <w:rFonts w:hint="default"/>
        <w:lang w:val="en-US" w:eastAsia="en-US" w:bidi="en-US"/>
      </w:rPr>
    </w:lvl>
    <w:lvl w:ilvl="8">
      <w:numFmt w:val="bullet"/>
      <w:lvlText w:val="•"/>
      <w:lvlJc w:val="left"/>
      <w:pPr>
        <w:ind w:left="7965" w:hanging="360"/>
      </w:pPr>
      <w:rPr>
        <w:rFonts w:hint="default"/>
        <w:lang w:val="en-US" w:eastAsia="en-US" w:bidi="en-US"/>
      </w:rPr>
    </w:lvl>
  </w:abstractNum>
  <w:abstractNum w:abstractNumId="12" w15:restartNumberingAfterBreak="0">
    <w:nsid w:val="3D745524"/>
    <w:multiLevelType w:val="hybridMultilevel"/>
    <w:tmpl w:val="03507CEC"/>
    <w:lvl w:ilvl="0" w:tplc="EB3E35EC">
      <w:numFmt w:val="bullet"/>
      <w:lvlText w:val=""/>
      <w:lvlJc w:val="left"/>
      <w:pPr>
        <w:ind w:left="960" w:hanging="360"/>
      </w:pPr>
      <w:rPr>
        <w:rFonts w:ascii="Symbol" w:eastAsia="Symbol" w:hAnsi="Symbol" w:cs="Symbol" w:hint="default"/>
        <w:w w:val="99"/>
        <w:sz w:val="22"/>
        <w:szCs w:val="22"/>
        <w:lang w:val="en-US" w:eastAsia="en-US" w:bidi="en-US"/>
      </w:rPr>
    </w:lvl>
    <w:lvl w:ilvl="1" w:tplc="24321D56">
      <w:numFmt w:val="bullet"/>
      <w:lvlText w:val="•"/>
      <w:lvlJc w:val="left"/>
      <w:pPr>
        <w:ind w:left="1826" w:hanging="360"/>
      </w:pPr>
      <w:rPr>
        <w:rFonts w:hint="default"/>
        <w:lang w:val="en-US" w:eastAsia="en-US" w:bidi="en-US"/>
      </w:rPr>
    </w:lvl>
    <w:lvl w:ilvl="2" w:tplc="CBAADDBA">
      <w:numFmt w:val="bullet"/>
      <w:lvlText w:val="•"/>
      <w:lvlJc w:val="left"/>
      <w:pPr>
        <w:ind w:left="2693" w:hanging="360"/>
      </w:pPr>
      <w:rPr>
        <w:rFonts w:hint="default"/>
        <w:lang w:val="en-US" w:eastAsia="en-US" w:bidi="en-US"/>
      </w:rPr>
    </w:lvl>
    <w:lvl w:ilvl="3" w:tplc="D7D808C0">
      <w:numFmt w:val="bullet"/>
      <w:lvlText w:val="•"/>
      <w:lvlJc w:val="left"/>
      <w:pPr>
        <w:ind w:left="3559" w:hanging="360"/>
      </w:pPr>
      <w:rPr>
        <w:rFonts w:hint="default"/>
        <w:lang w:val="en-US" w:eastAsia="en-US" w:bidi="en-US"/>
      </w:rPr>
    </w:lvl>
    <w:lvl w:ilvl="4" w:tplc="040C8226">
      <w:numFmt w:val="bullet"/>
      <w:lvlText w:val="•"/>
      <w:lvlJc w:val="left"/>
      <w:pPr>
        <w:ind w:left="4426" w:hanging="360"/>
      </w:pPr>
      <w:rPr>
        <w:rFonts w:hint="default"/>
        <w:lang w:val="en-US" w:eastAsia="en-US" w:bidi="en-US"/>
      </w:rPr>
    </w:lvl>
    <w:lvl w:ilvl="5" w:tplc="4A0AF750">
      <w:numFmt w:val="bullet"/>
      <w:lvlText w:val="•"/>
      <w:lvlJc w:val="left"/>
      <w:pPr>
        <w:ind w:left="5293" w:hanging="360"/>
      </w:pPr>
      <w:rPr>
        <w:rFonts w:hint="default"/>
        <w:lang w:val="en-US" w:eastAsia="en-US" w:bidi="en-US"/>
      </w:rPr>
    </w:lvl>
    <w:lvl w:ilvl="6" w:tplc="7D36E24E">
      <w:numFmt w:val="bullet"/>
      <w:lvlText w:val="•"/>
      <w:lvlJc w:val="left"/>
      <w:pPr>
        <w:ind w:left="6159" w:hanging="360"/>
      </w:pPr>
      <w:rPr>
        <w:rFonts w:hint="default"/>
        <w:lang w:val="en-US" w:eastAsia="en-US" w:bidi="en-US"/>
      </w:rPr>
    </w:lvl>
    <w:lvl w:ilvl="7" w:tplc="62EA0CD0">
      <w:numFmt w:val="bullet"/>
      <w:lvlText w:val="•"/>
      <w:lvlJc w:val="left"/>
      <w:pPr>
        <w:ind w:left="7026" w:hanging="360"/>
      </w:pPr>
      <w:rPr>
        <w:rFonts w:hint="default"/>
        <w:lang w:val="en-US" w:eastAsia="en-US" w:bidi="en-US"/>
      </w:rPr>
    </w:lvl>
    <w:lvl w:ilvl="8" w:tplc="EA7C3788">
      <w:numFmt w:val="bullet"/>
      <w:lvlText w:val="•"/>
      <w:lvlJc w:val="left"/>
      <w:pPr>
        <w:ind w:left="7893" w:hanging="360"/>
      </w:pPr>
      <w:rPr>
        <w:rFonts w:hint="default"/>
        <w:lang w:val="en-US" w:eastAsia="en-US" w:bidi="en-US"/>
      </w:rPr>
    </w:lvl>
  </w:abstractNum>
  <w:abstractNum w:abstractNumId="13" w15:restartNumberingAfterBreak="0">
    <w:nsid w:val="447345A8"/>
    <w:multiLevelType w:val="hybridMultilevel"/>
    <w:tmpl w:val="1DE645FC"/>
    <w:lvl w:ilvl="0" w:tplc="510A65FA">
      <w:numFmt w:val="bullet"/>
      <w:lvlText w:val="−"/>
      <w:lvlJc w:val="left"/>
      <w:pPr>
        <w:ind w:left="1451" w:hanging="360"/>
      </w:pPr>
      <w:rPr>
        <w:rFonts w:ascii="Calibri" w:eastAsia="Calibri" w:hAnsi="Calibri" w:cs="Calibri" w:hint="default"/>
        <w:w w:val="99"/>
        <w:sz w:val="22"/>
        <w:szCs w:val="22"/>
        <w:lang w:val="en-US" w:eastAsia="en-US" w:bidi="en-US"/>
      </w:rPr>
    </w:lvl>
    <w:lvl w:ilvl="1" w:tplc="9806873A">
      <w:numFmt w:val="bullet"/>
      <w:lvlText w:val="•"/>
      <w:lvlJc w:val="left"/>
      <w:pPr>
        <w:ind w:left="2276" w:hanging="360"/>
      </w:pPr>
      <w:rPr>
        <w:rFonts w:hint="default"/>
        <w:lang w:val="en-US" w:eastAsia="en-US" w:bidi="en-US"/>
      </w:rPr>
    </w:lvl>
    <w:lvl w:ilvl="2" w:tplc="34807ADE">
      <w:numFmt w:val="bullet"/>
      <w:lvlText w:val="•"/>
      <w:lvlJc w:val="left"/>
      <w:pPr>
        <w:ind w:left="3093" w:hanging="360"/>
      </w:pPr>
      <w:rPr>
        <w:rFonts w:hint="default"/>
        <w:lang w:val="en-US" w:eastAsia="en-US" w:bidi="en-US"/>
      </w:rPr>
    </w:lvl>
    <w:lvl w:ilvl="3" w:tplc="257EDA64">
      <w:numFmt w:val="bullet"/>
      <w:lvlText w:val="•"/>
      <w:lvlJc w:val="left"/>
      <w:pPr>
        <w:ind w:left="3909" w:hanging="360"/>
      </w:pPr>
      <w:rPr>
        <w:rFonts w:hint="default"/>
        <w:lang w:val="en-US" w:eastAsia="en-US" w:bidi="en-US"/>
      </w:rPr>
    </w:lvl>
    <w:lvl w:ilvl="4" w:tplc="C9F0A8C0">
      <w:numFmt w:val="bullet"/>
      <w:lvlText w:val="•"/>
      <w:lvlJc w:val="left"/>
      <w:pPr>
        <w:ind w:left="4726" w:hanging="360"/>
      </w:pPr>
      <w:rPr>
        <w:rFonts w:hint="default"/>
        <w:lang w:val="en-US" w:eastAsia="en-US" w:bidi="en-US"/>
      </w:rPr>
    </w:lvl>
    <w:lvl w:ilvl="5" w:tplc="4DF2A71C">
      <w:numFmt w:val="bullet"/>
      <w:lvlText w:val="•"/>
      <w:lvlJc w:val="left"/>
      <w:pPr>
        <w:ind w:left="5543" w:hanging="360"/>
      </w:pPr>
      <w:rPr>
        <w:rFonts w:hint="default"/>
        <w:lang w:val="en-US" w:eastAsia="en-US" w:bidi="en-US"/>
      </w:rPr>
    </w:lvl>
    <w:lvl w:ilvl="6" w:tplc="4AFE8254">
      <w:numFmt w:val="bullet"/>
      <w:lvlText w:val="•"/>
      <w:lvlJc w:val="left"/>
      <w:pPr>
        <w:ind w:left="6359" w:hanging="360"/>
      </w:pPr>
      <w:rPr>
        <w:rFonts w:hint="default"/>
        <w:lang w:val="en-US" w:eastAsia="en-US" w:bidi="en-US"/>
      </w:rPr>
    </w:lvl>
    <w:lvl w:ilvl="7" w:tplc="600AE1C4">
      <w:numFmt w:val="bullet"/>
      <w:lvlText w:val="•"/>
      <w:lvlJc w:val="left"/>
      <w:pPr>
        <w:ind w:left="7176" w:hanging="360"/>
      </w:pPr>
      <w:rPr>
        <w:rFonts w:hint="default"/>
        <w:lang w:val="en-US" w:eastAsia="en-US" w:bidi="en-US"/>
      </w:rPr>
    </w:lvl>
    <w:lvl w:ilvl="8" w:tplc="B4E2D8C4">
      <w:numFmt w:val="bullet"/>
      <w:lvlText w:val="•"/>
      <w:lvlJc w:val="left"/>
      <w:pPr>
        <w:ind w:left="7993" w:hanging="360"/>
      </w:pPr>
      <w:rPr>
        <w:rFonts w:hint="default"/>
        <w:lang w:val="en-US" w:eastAsia="en-US" w:bidi="en-US"/>
      </w:rPr>
    </w:lvl>
  </w:abstractNum>
  <w:abstractNum w:abstractNumId="14" w15:restartNumberingAfterBreak="0">
    <w:nsid w:val="481D4FF7"/>
    <w:multiLevelType w:val="hybridMultilevel"/>
    <w:tmpl w:val="D59A00A8"/>
    <w:lvl w:ilvl="0" w:tplc="A16C2F74">
      <w:numFmt w:val="bullet"/>
      <w:lvlText w:val=""/>
      <w:lvlJc w:val="left"/>
      <w:pPr>
        <w:ind w:left="1410" w:hanging="360"/>
      </w:pPr>
      <w:rPr>
        <w:rFonts w:ascii="Wingdings" w:eastAsia="Wingdings" w:hAnsi="Wingdings" w:cs="Wingdings" w:hint="default"/>
        <w:w w:val="99"/>
        <w:sz w:val="22"/>
        <w:szCs w:val="22"/>
        <w:lang w:val="en-US" w:eastAsia="en-US" w:bidi="en-US"/>
      </w:rPr>
    </w:lvl>
    <w:lvl w:ilvl="1" w:tplc="BFC0C144">
      <w:numFmt w:val="bullet"/>
      <w:lvlText w:val="•"/>
      <w:lvlJc w:val="left"/>
      <w:pPr>
        <w:ind w:left="2240" w:hanging="360"/>
      </w:pPr>
      <w:rPr>
        <w:rFonts w:hint="default"/>
        <w:lang w:val="en-US" w:eastAsia="en-US" w:bidi="en-US"/>
      </w:rPr>
    </w:lvl>
    <w:lvl w:ilvl="2" w:tplc="DCE26960">
      <w:numFmt w:val="bullet"/>
      <w:lvlText w:val="•"/>
      <w:lvlJc w:val="left"/>
      <w:pPr>
        <w:ind w:left="3061" w:hanging="360"/>
      </w:pPr>
      <w:rPr>
        <w:rFonts w:hint="default"/>
        <w:lang w:val="en-US" w:eastAsia="en-US" w:bidi="en-US"/>
      </w:rPr>
    </w:lvl>
    <w:lvl w:ilvl="3" w:tplc="F38ABF98">
      <w:numFmt w:val="bullet"/>
      <w:lvlText w:val="•"/>
      <w:lvlJc w:val="left"/>
      <w:pPr>
        <w:ind w:left="3881" w:hanging="360"/>
      </w:pPr>
      <w:rPr>
        <w:rFonts w:hint="default"/>
        <w:lang w:val="en-US" w:eastAsia="en-US" w:bidi="en-US"/>
      </w:rPr>
    </w:lvl>
    <w:lvl w:ilvl="4" w:tplc="A1A49C70">
      <w:numFmt w:val="bullet"/>
      <w:lvlText w:val="•"/>
      <w:lvlJc w:val="left"/>
      <w:pPr>
        <w:ind w:left="4702" w:hanging="360"/>
      </w:pPr>
      <w:rPr>
        <w:rFonts w:hint="default"/>
        <w:lang w:val="en-US" w:eastAsia="en-US" w:bidi="en-US"/>
      </w:rPr>
    </w:lvl>
    <w:lvl w:ilvl="5" w:tplc="02001868">
      <w:numFmt w:val="bullet"/>
      <w:lvlText w:val="•"/>
      <w:lvlJc w:val="left"/>
      <w:pPr>
        <w:ind w:left="5523" w:hanging="360"/>
      </w:pPr>
      <w:rPr>
        <w:rFonts w:hint="default"/>
        <w:lang w:val="en-US" w:eastAsia="en-US" w:bidi="en-US"/>
      </w:rPr>
    </w:lvl>
    <w:lvl w:ilvl="6" w:tplc="B750F4D0">
      <w:numFmt w:val="bullet"/>
      <w:lvlText w:val="•"/>
      <w:lvlJc w:val="left"/>
      <w:pPr>
        <w:ind w:left="6343" w:hanging="360"/>
      </w:pPr>
      <w:rPr>
        <w:rFonts w:hint="default"/>
        <w:lang w:val="en-US" w:eastAsia="en-US" w:bidi="en-US"/>
      </w:rPr>
    </w:lvl>
    <w:lvl w:ilvl="7" w:tplc="92EAACF0">
      <w:numFmt w:val="bullet"/>
      <w:lvlText w:val="•"/>
      <w:lvlJc w:val="left"/>
      <w:pPr>
        <w:ind w:left="7164" w:hanging="360"/>
      </w:pPr>
      <w:rPr>
        <w:rFonts w:hint="default"/>
        <w:lang w:val="en-US" w:eastAsia="en-US" w:bidi="en-US"/>
      </w:rPr>
    </w:lvl>
    <w:lvl w:ilvl="8" w:tplc="F0626F0A">
      <w:numFmt w:val="bullet"/>
      <w:lvlText w:val="•"/>
      <w:lvlJc w:val="left"/>
      <w:pPr>
        <w:ind w:left="7985" w:hanging="360"/>
      </w:pPr>
      <w:rPr>
        <w:rFonts w:hint="default"/>
        <w:lang w:val="en-US" w:eastAsia="en-US" w:bidi="en-US"/>
      </w:rPr>
    </w:lvl>
  </w:abstractNum>
  <w:abstractNum w:abstractNumId="15" w15:restartNumberingAfterBreak="0">
    <w:nsid w:val="4A236A54"/>
    <w:multiLevelType w:val="hybridMultilevel"/>
    <w:tmpl w:val="D3261A6E"/>
    <w:lvl w:ilvl="0" w:tplc="6FDA62E8">
      <w:numFmt w:val="bullet"/>
      <w:lvlText w:val=""/>
      <w:lvlJc w:val="left"/>
      <w:pPr>
        <w:ind w:left="1222" w:hanging="262"/>
      </w:pPr>
      <w:rPr>
        <w:rFonts w:ascii="Wingdings" w:eastAsia="Wingdings" w:hAnsi="Wingdings" w:cs="Wingdings" w:hint="default"/>
        <w:w w:val="99"/>
        <w:sz w:val="22"/>
        <w:szCs w:val="22"/>
        <w:lang w:val="en-US" w:eastAsia="en-US" w:bidi="en-US"/>
      </w:rPr>
    </w:lvl>
    <w:lvl w:ilvl="1" w:tplc="BF3E4C00">
      <w:numFmt w:val="bullet"/>
      <w:lvlText w:val="•"/>
      <w:lvlJc w:val="left"/>
      <w:pPr>
        <w:ind w:left="2060" w:hanging="262"/>
      </w:pPr>
      <w:rPr>
        <w:rFonts w:hint="default"/>
        <w:lang w:val="en-US" w:eastAsia="en-US" w:bidi="en-US"/>
      </w:rPr>
    </w:lvl>
    <w:lvl w:ilvl="2" w:tplc="24ECB75A">
      <w:numFmt w:val="bullet"/>
      <w:lvlText w:val="•"/>
      <w:lvlJc w:val="left"/>
      <w:pPr>
        <w:ind w:left="2901" w:hanging="262"/>
      </w:pPr>
      <w:rPr>
        <w:rFonts w:hint="default"/>
        <w:lang w:val="en-US" w:eastAsia="en-US" w:bidi="en-US"/>
      </w:rPr>
    </w:lvl>
    <w:lvl w:ilvl="3" w:tplc="9650F8E2">
      <w:numFmt w:val="bullet"/>
      <w:lvlText w:val="•"/>
      <w:lvlJc w:val="left"/>
      <w:pPr>
        <w:ind w:left="3741" w:hanging="262"/>
      </w:pPr>
      <w:rPr>
        <w:rFonts w:hint="default"/>
        <w:lang w:val="en-US" w:eastAsia="en-US" w:bidi="en-US"/>
      </w:rPr>
    </w:lvl>
    <w:lvl w:ilvl="4" w:tplc="B3264A36">
      <w:numFmt w:val="bullet"/>
      <w:lvlText w:val="•"/>
      <w:lvlJc w:val="left"/>
      <w:pPr>
        <w:ind w:left="4582" w:hanging="262"/>
      </w:pPr>
      <w:rPr>
        <w:rFonts w:hint="default"/>
        <w:lang w:val="en-US" w:eastAsia="en-US" w:bidi="en-US"/>
      </w:rPr>
    </w:lvl>
    <w:lvl w:ilvl="5" w:tplc="48065FCE">
      <w:numFmt w:val="bullet"/>
      <w:lvlText w:val="•"/>
      <w:lvlJc w:val="left"/>
      <w:pPr>
        <w:ind w:left="5423" w:hanging="262"/>
      </w:pPr>
      <w:rPr>
        <w:rFonts w:hint="default"/>
        <w:lang w:val="en-US" w:eastAsia="en-US" w:bidi="en-US"/>
      </w:rPr>
    </w:lvl>
    <w:lvl w:ilvl="6" w:tplc="E8443E96">
      <w:numFmt w:val="bullet"/>
      <w:lvlText w:val="•"/>
      <w:lvlJc w:val="left"/>
      <w:pPr>
        <w:ind w:left="6263" w:hanging="262"/>
      </w:pPr>
      <w:rPr>
        <w:rFonts w:hint="default"/>
        <w:lang w:val="en-US" w:eastAsia="en-US" w:bidi="en-US"/>
      </w:rPr>
    </w:lvl>
    <w:lvl w:ilvl="7" w:tplc="88A48232">
      <w:numFmt w:val="bullet"/>
      <w:lvlText w:val="•"/>
      <w:lvlJc w:val="left"/>
      <w:pPr>
        <w:ind w:left="7104" w:hanging="262"/>
      </w:pPr>
      <w:rPr>
        <w:rFonts w:hint="default"/>
        <w:lang w:val="en-US" w:eastAsia="en-US" w:bidi="en-US"/>
      </w:rPr>
    </w:lvl>
    <w:lvl w:ilvl="8" w:tplc="5992A314">
      <w:numFmt w:val="bullet"/>
      <w:lvlText w:val="•"/>
      <w:lvlJc w:val="left"/>
      <w:pPr>
        <w:ind w:left="7945" w:hanging="262"/>
      </w:pPr>
      <w:rPr>
        <w:rFonts w:hint="default"/>
        <w:lang w:val="en-US" w:eastAsia="en-US" w:bidi="en-US"/>
      </w:rPr>
    </w:lvl>
  </w:abstractNum>
  <w:abstractNum w:abstractNumId="16" w15:restartNumberingAfterBreak="0">
    <w:nsid w:val="55415A00"/>
    <w:multiLevelType w:val="hybridMultilevel"/>
    <w:tmpl w:val="D06433C2"/>
    <w:lvl w:ilvl="0" w:tplc="25A6D528">
      <w:numFmt w:val="bullet"/>
      <w:lvlText w:val=""/>
      <w:lvlJc w:val="left"/>
      <w:pPr>
        <w:ind w:left="960" w:hanging="360"/>
      </w:pPr>
      <w:rPr>
        <w:rFonts w:ascii="Symbol" w:eastAsia="Symbol" w:hAnsi="Symbol" w:cs="Symbol" w:hint="default"/>
        <w:w w:val="99"/>
        <w:sz w:val="22"/>
        <w:szCs w:val="22"/>
        <w:lang w:val="en-US" w:eastAsia="en-US" w:bidi="en-US"/>
      </w:rPr>
    </w:lvl>
    <w:lvl w:ilvl="1" w:tplc="FB26918E">
      <w:numFmt w:val="bullet"/>
      <w:lvlText w:val="•"/>
      <w:lvlJc w:val="left"/>
      <w:pPr>
        <w:ind w:left="1826" w:hanging="360"/>
      </w:pPr>
      <w:rPr>
        <w:rFonts w:hint="default"/>
        <w:lang w:val="en-US" w:eastAsia="en-US" w:bidi="en-US"/>
      </w:rPr>
    </w:lvl>
    <w:lvl w:ilvl="2" w:tplc="65CE1346">
      <w:numFmt w:val="bullet"/>
      <w:lvlText w:val="•"/>
      <w:lvlJc w:val="left"/>
      <w:pPr>
        <w:ind w:left="2693" w:hanging="360"/>
      </w:pPr>
      <w:rPr>
        <w:rFonts w:hint="default"/>
        <w:lang w:val="en-US" w:eastAsia="en-US" w:bidi="en-US"/>
      </w:rPr>
    </w:lvl>
    <w:lvl w:ilvl="3" w:tplc="AEFA3B2A">
      <w:numFmt w:val="bullet"/>
      <w:lvlText w:val="•"/>
      <w:lvlJc w:val="left"/>
      <w:pPr>
        <w:ind w:left="3559" w:hanging="360"/>
      </w:pPr>
      <w:rPr>
        <w:rFonts w:hint="default"/>
        <w:lang w:val="en-US" w:eastAsia="en-US" w:bidi="en-US"/>
      </w:rPr>
    </w:lvl>
    <w:lvl w:ilvl="4" w:tplc="12BCF3DE">
      <w:numFmt w:val="bullet"/>
      <w:lvlText w:val="•"/>
      <w:lvlJc w:val="left"/>
      <w:pPr>
        <w:ind w:left="4426" w:hanging="360"/>
      </w:pPr>
      <w:rPr>
        <w:rFonts w:hint="default"/>
        <w:lang w:val="en-US" w:eastAsia="en-US" w:bidi="en-US"/>
      </w:rPr>
    </w:lvl>
    <w:lvl w:ilvl="5" w:tplc="39D64866">
      <w:numFmt w:val="bullet"/>
      <w:lvlText w:val="•"/>
      <w:lvlJc w:val="left"/>
      <w:pPr>
        <w:ind w:left="5293" w:hanging="360"/>
      </w:pPr>
      <w:rPr>
        <w:rFonts w:hint="default"/>
        <w:lang w:val="en-US" w:eastAsia="en-US" w:bidi="en-US"/>
      </w:rPr>
    </w:lvl>
    <w:lvl w:ilvl="6" w:tplc="EB62C936">
      <w:numFmt w:val="bullet"/>
      <w:lvlText w:val="•"/>
      <w:lvlJc w:val="left"/>
      <w:pPr>
        <w:ind w:left="6159" w:hanging="360"/>
      </w:pPr>
      <w:rPr>
        <w:rFonts w:hint="default"/>
        <w:lang w:val="en-US" w:eastAsia="en-US" w:bidi="en-US"/>
      </w:rPr>
    </w:lvl>
    <w:lvl w:ilvl="7" w:tplc="96FCC220">
      <w:numFmt w:val="bullet"/>
      <w:lvlText w:val="•"/>
      <w:lvlJc w:val="left"/>
      <w:pPr>
        <w:ind w:left="7026" w:hanging="360"/>
      </w:pPr>
      <w:rPr>
        <w:rFonts w:hint="default"/>
        <w:lang w:val="en-US" w:eastAsia="en-US" w:bidi="en-US"/>
      </w:rPr>
    </w:lvl>
    <w:lvl w:ilvl="8" w:tplc="D70A3230">
      <w:numFmt w:val="bullet"/>
      <w:lvlText w:val="•"/>
      <w:lvlJc w:val="left"/>
      <w:pPr>
        <w:ind w:left="7893" w:hanging="360"/>
      </w:pPr>
      <w:rPr>
        <w:rFonts w:hint="default"/>
        <w:lang w:val="en-US" w:eastAsia="en-US" w:bidi="en-US"/>
      </w:rPr>
    </w:lvl>
  </w:abstractNum>
  <w:abstractNum w:abstractNumId="17" w15:restartNumberingAfterBreak="0">
    <w:nsid w:val="5E436DF8"/>
    <w:multiLevelType w:val="hybridMultilevel"/>
    <w:tmpl w:val="EDE88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0C57B3"/>
    <w:multiLevelType w:val="hybridMultilevel"/>
    <w:tmpl w:val="4E661308"/>
    <w:lvl w:ilvl="0" w:tplc="68A29592">
      <w:numFmt w:val="bullet"/>
      <w:lvlText w:val=""/>
      <w:lvlJc w:val="left"/>
      <w:pPr>
        <w:ind w:left="1320" w:hanging="360"/>
      </w:pPr>
      <w:rPr>
        <w:rFonts w:ascii="Wingdings" w:eastAsia="Wingdings" w:hAnsi="Wingdings" w:cs="Wingdings" w:hint="default"/>
        <w:w w:val="99"/>
        <w:sz w:val="22"/>
        <w:szCs w:val="22"/>
        <w:lang w:val="en-US" w:eastAsia="en-US" w:bidi="en-US"/>
      </w:rPr>
    </w:lvl>
    <w:lvl w:ilvl="1" w:tplc="A84CFB64">
      <w:numFmt w:val="bullet"/>
      <w:lvlText w:val="•"/>
      <w:lvlJc w:val="left"/>
      <w:pPr>
        <w:ind w:left="2150" w:hanging="360"/>
      </w:pPr>
      <w:rPr>
        <w:rFonts w:hint="default"/>
        <w:lang w:val="en-US" w:eastAsia="en-US" w:bidi="en-US"/>
      </w:rPr>
    </w:lvl>
    <w:lvl w:ilvl="2" w:tplc="F7869864">
      <w:numFmt w:val="bullet"/>
      <w:lvlText w:val="•"/>
      <w:lvlJc w:val="left"/>
      <w:pPr>
        <w:ind w:left="2981" w:hanging="360"/>
      </w:pPr>
      <w:rPr>
        <w:rFonts w:hint="default"/>
        <w:lang w:val="en-US" w:eastAsia="en-US" w:bidi="en-US"/>
      </w:rPr>
    </w:lvl>
    <w:lvl w:ilvl="3" w:tplc="B69CF79C">
      <w:numFmt w:val="bullet"/>
      <w:lvlText w:val="•"/>
      <w:lvlJc w:val="left"/>
      <w:pPr>
        <w:ind w:left="3811" w:hanging="360"/>
      </w:pPr>
      <w:rPr>
        <w:rFonts w:hint="default"/>
        <w:lang w:val="en-US" w:eastAsia="en-US" w:bidi="en-US"/>
      </w:rPr>
    </w:lvl>
    <w:lvl w:ilvl="4" w:tplc="BF64FF72">
      <w:numFmt w:val="bullet"/>
      <w:lvlText w:val="•"/>
      <w:lvlJc w:val="left"/>
      <w:pPr>
        <w:ind w:left="4642" w:hanging="360"/>
      </w:pPr>
      <w:rPr>
        <w:rFonts w:hint="default"/>
        <w:lang w:val="en-US" w:eastAsia="en-US" w:bidi="en-US"/>
      </w:rPr>
    </w:lvl>
    <w:lvl w:ilvl="5" w:tplc="3E245FB6">
      <w:numFmt w:val="bullet"/>
      <w:lvlText w:val="•"/>
      <w:lvlJc w:val="left"/>
      <w:pPr>
        <w:ind w:left="5473" w:hanging="360"/>
      </w:pPr>
      <w:rPr>
        <w:rFonts w:hint="default"/>
        <w:lang w:val="en-US" w:eastAsia="en-US" w:bidi="en-US"/>
      </w:rPr>
    </w:lvl>
    <w:lvl w:ilvl="6" w:tplc="5E1A96D8">
      <w:numFmt w:val="bullet"/>
      <w:lvlText w:val="•"/>
      <w:lvlJc w:val="left"/>
      <w:pPr>
        <w:ind w:left="6303" w:hanging="360"/>
      </w:pPr>
      <w:rPr>
        <w:rFonts w:hint="default"/>
        <w:lang w:val="en-US" w:eastAsia="en-US" w:bidi="en-US"/>
      </w:rPr>
    </w:lvl>
    <w:lvl w:ilvl="7" w:tplc="410E0AE6">
      <w:numFmt w:val="bullet"/>
      <w:lvlText w:val="•"/>
      <w:lvlJc w:val="left"/>
      <w:pPr>
        <w:ind w:left="7134" w:hanging="360"/>
      </w:pPr>
      <w:rPr>
        <w:rFonts w:hint="default"/>
        <w:lang w:val="en-US" w:eastAsia="en-US" w:bidi="en-US"/>
      </w:rPr>
    </w:lvl>
    <w:lvl w:ilvl="8" w:tplc="593CB000">
      <w:numFmt w:val="bullet"/>
      <w:lvlText w:val="•"/>
      <w:lvlJc w:val="left"/>
      <w:pPr>
        <w:ind w:left="7965" w:hanging="360"/>
      </w:pPr>
      <w:rPr>
        <w:rFonts w:hint="default"/>
        <w:lang w:val="en-US" w:eastAsia="en-US" w:bidi="en-US"/>
      </w:rPr>
    </w:lvl>
  </w:abstractNum>
  <w:abstractNum w:abstractNumId="19" w15:restartNumberingAfterBreak="0">
    <w:nsid w:val="684E3D1D"/>
    <w:multiLevelType w:val="hybridMultilevel"/>
    <w:tmpl w:val="89A022F4"/>
    <w:lvl w:ilvl="0" w:tplc="36908E7E">
      <w:numFmt w:val="bullet"/>
      <w:lvlText w:val="-"/>
      <w:lvlJc w:val="left"/>
      <w:pPr>
        <w:ind w:left="386" w:hanging="147"/>
      </w:pPr>
      <w:rPr>
        <w:rFonts w:ascii="Trebuchet MS" w:eastAsia="Trebuchet MS" w:hAnsi="Trebuchet MS" w:cs="Trebuchet MS" w:hint="default"/>
        <w:w w:val="99"/>
        <w:sz w:val="22"/>
        <w:szCs w:val="22"/>
        <w:lang w:val="en-US" w:eastAsia="en-US" w:bidi="en-US"/>
      </w:rPr>
    </w:lvl>
    <w:lvl w:ilvl="1" w:tplc="EB5819C0">
      <w:numFmt w:val="bullet"/>
      <w:lvlText w:val="•"/>
      <w:lvlJc w:val="left"/>
      <w:pPr>
        <w:ind w:left="1304" w:hanging="147"/>
      </w:pPr>
      <w:rPr>
        <w:rFonts w:hint="default"/>
        <w:lang w:val="en-US" w:eastAsia="en-US" w:bidi="en-US"/>
      </w:rPr>
    </w:lvl>
    <w:lvl w:ilvl="2" w:tplc="6374CDEA">
      <w:numFmt w:val="bullet"/>
      <w:lvlText w:val="•"/>
      <w:lvlJc w:val="left"/>
      <w:pPr>
        <w:ind w:left="2229" w:hanging="147"/>
      </w:pPr>
      <w:rPr>
        <w:rFonts w:hint="default"/>
        <w:lang w:val="en-US" w:eastAsia="en-US" w:bidi="en-US"/>
      </w:rPr>
    </w:lvl>
    <w:lvl w:ilvl="3" w:tplc="205A5D6A">
      <w:numFmt w:val="bullet"/>
      <w:lvlText w:val="•"/>
      <w:lvlJc w:val="left"/>
      <w:pPr>
        <w:ind w:left="3153" w:hanging="147"/>
      </w:pPr>
      <w:rPr>
        <w:rFonts w:hint="default"/>
        <w:lang w:val="en-US" w:eastAsia="en-US" w:bidi="en-US"/>
      </w:rPr>
    </w:lvl>
    <w:lvl w:ilvl="4" w:tplc="0EB2134E">
      <w:numFmt w:val="bullet"/>
      <w:lvlText w:val="•"/>
      <w:lvlJc w:val="left"/>
      <w:pPr>
        <w:ind w:left="4078" w:hanging="147"/>
      </w:pPr>
      <w:rPr>
        <w:rFonts w:hint="default"/>
        <w:lang w:val="en-US" w:eastAsia="en-US" w:bidi="en-US"/>
      </w:rPr>
    </w:lvl>
    <w:lvl w:ilvl="5" w:tplc="0A92C524">
      <w:numFmt w:val="bullet"/>
      <w:lvlText w:val="•"/>
      <w:lvlJc w:val="left"/>
      <w:pPr>
        <w:ind w:left="5003" w:hanging="147"/>
      </w:pPr>
      <w:rPr>
        <w:rFonts w:hint="default"/>
        <w:lang w:val="en-US" w:eastAsia="en-US" w:bidi="en-US"/>
      </w:rPr>
    </w:lvl>
    <w:lvl w:ilvl="6" w:tplc="AD04189E">
      <w:numFmt w:val="bullet"/>
      <w:lvlText w:val="•"/>
      <w:lvlJc w:val="left"/>
      <w:pPr>
        <w:ind w:left="5927" w:hanging="147"/>
      </w:pPr>
      <w:rPr>
        <w:rFonts w:hint="default"/>
        <w:lang w:val="en-US" w:eastAsia="en-US" w:bidi="en-US"/>
      </w:rPr>
    </w:lvl>
    <w:lvl w:ilvl="7" w:tplc="D170532C">
      <w:numFmt w:val="bullet"/>
      <w:lvlText w:val="•"/>
      <w:lvlJc w:val="left"/>
      <w:pPr>
        <w:ind w:left="6852" w:hanging="147"/>
      </w:pPr>
      <w:rPr>
        <w:rFonts w:hint="default"/>
        <w:lang w:val="en-US" w:eastAsia="en-US" w:bidi="en-US"/>
      </w:rPr>
    </w:lvl>
    <w:lvl w:ilvl="8" w:tplc="2FD0A072">
      <w:numFmt w:val="bullet"/>
      <w:lvlText w:val="•"/>
      <w:lvlJc w:val="left"/>
      <w:pPr>
        <w:ind w:left="7777" w:hanging="147"/>
      </w:pPr>
      <w:rPr>
        <w:rFonts w:hint="default"/>
        <w:lang w:val="en-US" w:eastAsia="en-US" w:bidi="en-US"/>
      </w:rPr>
    </w:lvl>
  </w:abstractNum>
  <w:abstractNum w:abstractNumId="20" w15:restartNumberingAfterBreak="0">
    <w:nsid w:val="72D63F73"/>
    <w:multiLevelType w:val="hybridMultilevel"/>
    <w:tmpl w:val="AD8685C6"/>
    <w:lvl w:ilvl="0" w:tplc="7CC2C182">
      <w:numFmt w:val="bullet"/>
      <w:lvlText w:val=""/>
      <w:lvlJc w:val="left"/>
      <w:pPr>
        <w:ind w:left="600" w:hanging="361"/>
      </w:pPr>
      <w:rPr>
        <w:rFonts w:ascii="Wingdings" w:eastAsia="Wingdings" w:hAnsi="Wingdings" w:cs="Wingdings" w:hint="default"/>
        <w:w w:val="99"/>
        <w:sz w:val="22"/>
        <w:szCs w:val="22"/>
        <w:lang w:val="en-US" w:eastAsia="en-US" w:bidi="en-US"/>
      </w:rPr>
    </w:lvl>
    <w:lvl w:ilvl="1" w:tplc="505403CC">
      <w:numFmt w:val="bullet"/>
      <w:lvlText w:val=""/>
      <w:lvlJc w:val="left"/>
      <w:pPr>
        <w:ind w:left="960" w:hanging="360"/>
      </w:pPr>
      <w:rPr>
        <w:rFonts w:ascii="Wingdings" w:eastAsia="Wingdings" w:hAnsi="Wingdings" w:cs="Wingdings" w:hint="default"/>
        <w:w w:val="99"/>
        <w:sz w:val="22"/>
        <w:szCs w:val="22"/>
        <w:lang w:val="en-US" w:eastAsia="en-US" w:bidi="en-US"/>
      </w:rPr>
    </w:lvl>
    <w:lvl w:ilvl="2" w:tplc="12908B5A">
      <w:numFmt w:val="bullet"/>
      <w:lvlText w:val=""/>
      <w:lvlJc w:val="left"/>
      <w:pPr>
        <w:ind w:left="1140" w:hanging="360"/>
      </w:pPr>
      <w:rPr>
        <w:rFonts w:ascii="Wingdings" w:eastAsia="Wingdings" w:hAnsi="Wingdings" w:cs="Wingdings" w:hint="default"/>
        <w:w w:val="99"/>
        <w:sz w:val="22"/>
        <w:szCs w:val="22"/>
        <w:lang w:val="en-US" w:eastAsia="en-US" w:bidi="en-US"/>
      </w:rPr>
    </w:lvl>
    <w:lvl w:ilvl="3" w:tplc="64687F04">
      <w:numFmt w:val="bullet"/>
      <w:lvlText w:val="•"/>
      <w:lvlJc w:val="left"/>
      <w:pPr>
        <w:ind w:left="2200" w:hanging="360"/>
      </w:pPr>
      <w:rPr>
        <w:rFonts w:hint="default"/>
        <w:lang w:val="en-US" w:eastAsia="en-US" w:bidi="en-US"/>
      </w:rPr>
    </w:lvl>
    <w:lvl w:ilvl="4" w:tplc="2B5E42B0">
      <w:numFmt w:val="bullet"/>
      <w:lvlText w:val="•"/>
      <w:lvlJc w:val="left"/>
      <w:pPr>
        <w:ind w:left="3261" w:hanging="360"/>
      </w:pPr>
      <w:rPr>
        <w:rFonts w:hint="default"/>
        <w:lang w:val="en-US" w:eastAsia="en-US" w:bidi="en-US"/>
      </w:rPr>
    </w:lvl>
    <w:lvl w:ilvl="5" w:tplc="E31C4B06">
      <w:numFmt w:val="bullet"/>
      <w:lvlText w:val="•"/>
      <w:lvlJc w:val="left"/>
      <w:pPr>
        <w:ind w:left="4322" w:hanging="360"/>
      </w:pPr>
      <w:rPr>
        <w:rFonts w:hint="default"/>
        <w:lang w:val="en-US" w:eastAsia="en-US" w:bidi="en-US"/>
      </w:rPr>
    </w:lvl>
    <w:lvl w:ilvl="6" w:tplc="72BC1210">
      <w:numFmt w:val="bullet"/>
      <w:lvlText w:val="•"/>
      <w:lvlJc w:val="left"/>
      <w:pPr>
        <w:ind w:left="5383" w:hanging="360"/>
      </w:pPr>
      <w:rPr>
        <w:rFonts w:hint="default"/>
        <w:lang w:val="en-US" w:eastAsia="en-US" w:bidi="en-US"/>
      </w:rPr>
    </w:lvl>
    <w:lvl w:ilvl="7" w:tplc="67B64B84">
      <w:numFmt w:val="bullet"/>
      <w:lvlText w:val="•"/>
      <w:lvlJc w:val="left"/>
      <w:pPr>
        <w:ind w:left="6444" w:hanging="360"/>
      </w:pPr>
      <w:rPr>
        <w:rFonts w:hint="default"/>
        <w:lang w:val="en-US" w:eastAsia="en-US" w:bidi="en-US"/>
      </w:rPr>
    </w:lvl>
    <w:lvl w:ilvl="8" w:tplc="8B9C6D72">
      <w:numFmt w:val="bullet"/>
      <w:lvlText w:val="•"/>
      <w:lvlJc w:val="left"/>
      <w:pPr>
        <w:ind w:left="7504" w:hanging="360"/>
      </w:pPr>
      <w:rPr>
        <w:rFonts w:hint="default"/>
        <w:lang w:val="en-US" w:eastAsia="en-US" w:bidi="en-US"/>
      </w:rPr>
    </w:lvl>
  </w:abstractNum>
  <w:abstractNum w:abstractNumId="21" w15:restartNumberingAfterBreak="0">
    <w:nsid w:val="73876088"/>
    <w:multiLevelType w:val="hybridMultilevel"/>
    <w:tmpl w:val="05AC0B36"/>
    <w:lvl w:ilvl="0" w:tplc="6576E4FE">
      <w:start w:val="1"/>
      <w:numFmt w:val="upperRoman"/>
      <w:lvlText w:val="%1."/>
      <w:lvlJc w:val="left"/>
      <w:pPr>
        <w:ind w:left="960" w:hanging="360"/>
        <w:jc w:val="left"/>
      </w:pPr>
      <w:rPr>
        <w:rFonts w:ascii="Trebuchet MS" w:eastAsia="Trebuchet MS" w:hAnsi="Trebuchet MS" w:cs="Trebuchet MS" w:hint="default"/>
        <w:b/>
        <w:bCs/>
        <w:w w:val="99"/>
        <w:sz w:val="22"/>
        <w:szCs w:val="22"/>
        <w:lang w:val="en-US" w:eastAsia="en-US" w:bidi="en-US"/>
      </w:rPr>
    </w:lvl>
    <w:lvl w:ilvl="1" w:tplc="8970287A">
      <w:numFmt w:val="bullet"/>
      <w:lvlText w:val=""/>
      <w:lvlJc w:val="left"/>
      <w:pPr>
        <w:ind w:left="1680" w:hanging="360"/>
      </w:pPr>
      <w:rPr>
        <w:rFonts w:ascii="Wingdings" w:eastAsia="Wingdings" w:hAnsi="Wingdings" w:cs="Wingdings" w:hint="default"/>
        <w:w w:val="99"/>
        <w:sz w:val="22"/>
        <w:szCs w:val="22"/>
        <w:lang w:val="en-US" w:eastAsia="en-US" w:bidi="en-US"/>
      </w:rPr>
    </w:lvl>
    <w:lvl w:ilvl="2" w:tplc="12CC9B9C">
      <w:numFmt w:val="bullet"/>
      <w:lvlText w:val="•"/>
      <w:lvlJc w:val="left"/>
      <w:pPr>
        <w:ind w:left="2562" w:hanging="360"/>
      </w:pPr>
      <w:rPr>
        <w:rFonts w:hint="default"/>
        <w:lang w:val="en-US" w:eastAsia="en-US" w:bidi="en-US"/>
      </w:rPr>
    </w:lvl>
    <w:lvl w:ilvl="3" w:tplc="27C29274">
      <w:numFmt w:val="bullet"/>
      <w:lvlText w:val="•"/>
      <w:lvlJc w:val="left"/>
      <w:pPr>
        <w:ind w:left="3445" w:hanging="360"/>
      </w:pPr>
      <w:rPr>
        <w:rFonts w:hint="default"/>
        <w:lang w:val="en-US" w:eastAsia="en-US" w:bidi="en-US"/>
      </w:rPr>
    </w:lvl>
    <w:lvl w:ilvl="4" w:tplc="DE9A32E8">
      <w:numFmt w:val="bullet"/>
      <w:lvlText w:val="•"/>
      <w:lvlJc w:val="left"/>
      <w:pPr>
        <w:ind w:left="4328" w:hanging="360"/>
      </w:pPr>
      <w:rPr>
        <w:rFonts w:hint="default"/>
        <w:lang w:val="en-US" w:eastAsia="en-US" w:bidi="en-US"/>
      </w:rPr>
    </w:lvl>
    <w:lvl w:ilvl="5" w:tplc="4672CEE8">
      <w:numFmt w:val="bullet"/>
      <w:lvlText w:val="•"/>
      <w:lvlJc w:val="left"/>
      <w:pPr>
        <w:ind w:left="5211" w:hanging="360"/>
      </w:pPr>
      <w:rPr>
        <w:rFonts w:hint="default"/>
        <w:lang w:val="en-US" w:eastAsia="en-US" w:bidi="en-US"/>
      </w:rPr>
    </w:lvl>
    <w:lvl w:ilvl="6" w:tplc="59DC9F68">
      <w:numFmt w:val="bullet"/>
      <w:lvlText w:val="•"/>
      <w:lvlJc w:val="left"/>
      <w:pPr>
        <w:ind w:left="6094" w:hanging="360"/>
      </w:pPr>
      <w:rPr>
        <w:rFonts w:hint="default"/>
        <w:lang w:val="en-US" w:eastAsia="en-US" w:bidi="en-US"/>
      </w:rPr>
    </w:lvl>
    <w:lvl w:ilvl="7" w:tplc="F91C2E60">
      <w:numFmt w:val="bullet"/>
      <w:lvlText w:val="•"/>
      <w:lvlJc w:val="left"/>
      <w:pPr>
        <w:ind w:left="6977" w:hanging="360"/>
      </w:pPr>
      <w:rPr>
        <w:rFonts w:hint="default"/>
        <w:lang w:val="en-US" w:eastAsia="en-US" w:bidi="en-US"/>
      </w:rPr>
    </w:lvl>
    <w:lvl w:ilvl="8" w:tplc="965276CC">
      <w:numFmt w:val="bullet"/>
      <w:lvlText w:val="•"/>
      <w:lvlJc w:val="left"/>
      <w:pPr>
        <w:ind w:left="7860" w:hanging="360"/>
      </w:pPr>
      <w:rPr>
        <w:rFonts w:hint="default"/>
        <w:lang w:val="en-US" w:eastAsia="en-US" w:bidi="en-US"/>
      </w:rPr>
    </w:lvl>
  </w:abstractNum>
  <w:abstractNum w:abstractNumId="22" w15:restartNumberingAfterBreak="0">
    <w:nsid w:val="77235CCF"/>
    <w:multiLevelType w:val="hybridMultilevel"/>
    <w:tmpl w:val="8FD6A602"/>
    <w:lvl w:ilvl="0" w:tplc="2708ACA0">
      <w:numFmt w:val="bullet"/>
      <w:lvlText w:val="−"/>
      <w:lvlJc w:val="left"/>
      <w:pPr>
        <w:ind w:left="240" w:hanging="206"/>
      </w:pPr>
      <w:rPr>
        <w:rFonts w:ascii="Trebuchet MS" w:eastAsia="Trebuchet MS" w:hAnsi="Trebuchet MS" w:cs="Trebuchet MS" w:hint="default"/>
        <w:w w:val="99"/>
        <w:sz w:val="22"/>
        <w:szCs w:val="22"/>
        <w:lang w:val="en-US" w:eastAsia="en-US" w:bidi="en-US"/>
      </w:rPr>
    </w:lvl>
    <w:lvl w:ilvl="1" w:tplc="E022318C">
      <w:numFmt w:val="bullet"/>
      <w:lvlText w:val="•"/>
      <w:lvlJc w:val="left"/>
      <w:pPr>
        <w:ind w:left="1178" w:hanging="206"/>
      </w:pPr>
      <w:rPr>
        <w:rFonts w:hint="default"/>
        <w:lang w:val="en-US" w:eastAsia="en-US" w:bidi="en-US"/>
      </w:rPr>
    </w:lvl>
    <w:lvl w:ilvl="2" w:tplc="56405BF8">
      <w:numFmt w:val="bullet"/>
      <w:lvlText w:val="•"/>
      <w:lvlJc w:val="left"/>
      <w:pPr>
        <w:ind w:left="2117" w:hanging="206"/>
      </w:pPr>
      <w:rPr>
        <w:rFonts w:hint="default"/>
        <w:lang w:val="en-US" w:eastAsia="en-US" w:bidi="en-US"/>
      </w:rPr>
    </w:lvl>
    <w:lvl w:ilvl="3" w:tplc="AE94D4A6">
      <w:numFmt w:val="bullet"/>
      <w:lvlText w:val="•"/>
      <w:lvlJc w:val="left"/>
      <w:pPr>
        <w:ind w:left="3055" w:hanging="206"/>
      </w:pPr>
      <w:rPr>
        <w:rFonts w:hint="default"/>
        <w:lang w:val="en-US" w:eastAsia="en-US" w:bidi="en-US"/>
      </w:rPr>
    </w:lvl>
    <w:lvl w:ilvl="4" w:tplc="90942264">
      <w:numFmt w:val="bullet"/>
      <w:lvlText w:val="•"/>
      <w:lvlJc w:val="left"/>
      <w:pPr>
        <w:ind w:left="3994" w:hanging="206"/>
      </w:pPr>
      <w:rPr>
        <w:rFonts w:hint="default"/>
        <w:lang w:val="en-US" w:eastAsia="en-US" w:bidi="en-US"/>
      </w:rPr>
    </w:lvl>
    <w:lvl w:ilvl="5" w:tplc="C3C4D2E4">
      <w:numFmt w:val="bullet"/>
      <w:lvlText w:val="•"/>
      <w:lvlJc w:val="left"/>
      <w:pPr>
        <w:ind w:left="4933" w:hanging="206"/>
      </w:pPr>
      <w:rPr>
        <w:rFonts w:hint="default"/>
        <w:lang w:val="en-US" w:eastAsia="en-US" w:bidi="en-US"/>
      </w:rPr>
    </w:lvl>
    <w:lvl w:ilvl="6" w:tplc="EA9E5962">
      <w:numFmt w:val="bullet"/>
      <w:lvlText w:val="•"/>
      <w:lvlJc w:val="left"/>
      <w:pPr>
        <w:ind w:left="5871" w:hanging="206"/>
      </w:pPr>
      <w:rPr>
        <w:rFonts w:hint="default"/>
        <w:lang w:val="en-US" w:eastAsia="en-US" w:bidi="en-US"/>
      </w:rPr>
    </w:lvl>
    <w:lvl w:ilvl="7" w:tplc="9628FEC6">
      <w:numFmt w:val="bullet"/>
      <w:lvlText w:val="•"/>
      <w:lvlJc w:val="left"/>
      <w:pPr>
        <w:ind w:left="6810" w:hanging="206"/>
      </w:pPr>
      <w:rPr>
        <w:rFonts w:hint="default"/>
        <w:lang w:val="en-US" w:eastAsia="en-US" w:bidi="en-US"/>
      </w:rPr>
    </w:lvl>
    <w:lvl w:ilvl="8" w:tplc="9356E20A">
      <w:numFmt w:val="bullet"/>
      <w:lvlText w:val="•"/>
      <w:lvlJc w:val="left"/>
      <w:pPr>
        <w:ind w:left="7749" w:hanging="206"/>
      </w:pPr>
      <w:rPr>
        <w:rFonts w:hint="default"/>
        <w:lang w:val="en-US" w:eastAsia="en-US" w:bidi="en-US"/>
      </w:rPr>
    </w:lvl>
  </w:abstractNum>
  <w:abstractNum w:abstractNumId="23" w15:restartNumberingAfterBreak="0">
    <w:nsid w:val="79882F04"/>
    <w:multiLevelType w:val="hybridMultilevel"/>
    <w:tmpl w:val="F20699FE"/>
    <w:lvl w:ilvl="0" w:tplc="2A08FD82">
      <w:numFmt w:val="bullet"/>
      <w:lvlText w:val=""/>
      <w:lvlJc w:val="left"/>
      <w:pPr>
        <w:ind w:left="600" w:hanging="361"/>
      </w:pPr>
      <w:rPr>
        <w:rFonts w:ascii="Wingdings" w:eastAsia="Wingdings" w:hAnsi="Wingdings" w:cs="Wingdings" w:hint="default"/>
        <w:w w:val="99"/>
        <w:sz w:val="22"/>
        <w:szCs w:val="22"/>
        <w:lang w:val="en-US" w:eastAsia="en-US" w:bidi="en-US"/>
      </w:rPr>
    </w:lvl>
    <w:lvl w:ilvl="1" w:tplc="2EDADB46">
      <w:numFmt w:val="bullet"/>
      <w:lvlText w:val="•"/>
      <w:lvlJc w:val="left"/>
      <w:pPr>
        <w:ind w:left="1502" w:hanging="361"/>
      </w:pPr>
      <w:rPr>
        <w:rFonts w:hint="default"/>
        <w:lang w:val="en-US" w:eastAsia="en-US" w:bidi="en-US"/>
      </w:rPr>
    </w:lvl>
    <w:lvl w:ilvl="2" w:tplc="B0C4D1D8">
      <w:numFmt w:val="bullet"/>
      <w:lvlText w:val="•"/>
      <w:lvlJc w:val="left"/>
      <w:pPr>
        <w:ind w:left="2405" w:hanging="361"/>
      </w:pPr>
      <w:rPr>
        <w:rFonts w:hint="default"/>
        <w:lang w:val="en-US" w:eastAsia="en-US" w:bidi="en-US"/>
      </w:rPr>
    </w:lvl>
    <w:lvl w:ilvl="3" w:tplc="F2809B08">
      <w:numFmt w:val="bullet"/>
      <w:lvlText w:val="•"/>
      <w:lvlJc w:val="left"/>
      <w:pPr>
        <w:ind w:left="3307" w:hanging="361"/>
      </w:pPr>
      <w:rPr>
        <w:rFonts w:hint="default"/>
        <w:lang w:val="en-US" w:eastAsia="en-US" w:bidi="en-US"/>
      </w:rPr>
    </w:lvl>
    <w:lvl w:ilvl="4" w:tplc="F2041178">
      <w:numFmt w:val="bullet"/>
      <w:lvlText w:val="•"/>
      <w:lvlJc w:val="left"/>
      <w:pPr>
        <w:ind w:left="4210" w:hanging="361"/>
      </w:pPr>
      <w:rPr>
        <w:rFonts w:hint="default"/>
        <w:lang w:val="en-US" w:eastAsia="en-US" w:bidi="en-US"/>
      </w:rPr>
    </w:lvl>
    <w:lvl w:ilvl="5" w:tplc="A16E7122">
      <w:numFmt w:val="bullet"/>
      <w:lvlText w:val="•"/>
      <w:lvlJc w:val="left"/>
      <w:pPr>
        <w:ind w:left="5113" w:hanging="361"/>
      </w:pPr>
      <w:rPr>
        <w:rFonts w:hint="default"/>
        <w:lang w:val="en-US" w:eastAsia="en-US" w:bidi="en-US"/>
      </w:rPr>
    </w:lvl>
    <w:lvl w:ilvl="6" w:tplc="B58E88FC">
      <w:numFmt w:val="bullet"/>
      <w:lvlText w:val="•"/>
      <w:lvlJc w:val="left"/>
      <w:pPr>
        <w:ind w:left="6015" w:hanging="361"/>
      </w:pPr>
      <w:rPr>
        <w:rFonts w:hint="default"/>
        <w:lang w:val="en-US" w:eastAsia="en-US" w:bidi="en-US"/>
      </w:rPr>
    </w:lvl>
    <w:lvl w:ilvl="7" w:tplc="C46A9D34">
      <w:numFmt w:val="bullet"/>
      <w:lvlText w:val="•"/>
      <w:lvlJc w:val="left"/>
      <w:pPr>
        <w:ind w:left="6918" w:hanging="361"/>
      </w:pPr>
      <w:rPr>
        <w:rFonts w:hint="default"/>
        <w:lang w:val="en-US" w:eastAsia="en-US" w:bidi="en-US"/>
      </w:rPr>
    </w:lvl>
    <w:lvl w:ilvl="8" w:tplc="44D625C4">
      <w:numFmt w:val="bullet"/>
      <w:lvlText w:val="•"/>
      <w:lvlJc w:val="left"/>
      <w:pPr>
        <w:ind w:left="7821" w:hanging="361"/>
      </w:pPr>
      <w:rPr>
        <w:rFonts w:hint="default"/>
        <w:lang w:val="en-US" w:eastAsia="en-US" w:bidi="en-US"/>
      </w:rPr>
    </w:lvl>
  </w:abstractNum>
  <w:abstractNum w:abstractNumId="24" w15:restartNumberingAfterBreak="0">
    <w:nsid w:val="7D7012EC"/>
    <w:multiLevelType w:val="hybridMultilevel"/>
    <w:tmpl w:val="3322228E"/>
    <w:lvl w:ilvl="0" w:tplc="F45AB652">
      <w:start w:val="4"/>
      <w:numFmt w:val="decimal"/>
      <w:lvlText w:val="%1."/>
      <w:lvlJc w:val="left"/>
      <w:pPr>
        <w:ind w:left="960" w:hanging="360"/>
        <w:jc w:val="left"/>
      </w:pPr>
      <w:rPr>
        <w:rFonts w:ascii="Trebuchet MS" w:eastAsia="Trebuchet MS" w:hAnsi="Trebuchet MS" w:cs="Trebuchet MS" w:hint="default"/>
        <w:w w:val="99"/>
        <w:sz w:val="22"/>
        <w:szCs w:val="22"/>
        <w:lang w:val="en-US" w:eastAsia="en-US" w:bidi="en-US"/>
      </w:rPr>
    </w:lvl>
    <w:lvl w:ilvl="1" w:tplc="ED74FA5E">
      <w:numFmt w:val="bullet"/>
      <w:lvlText w:val="o"/>
      <w:lvlJc w:val="left"/>
      <w:pPr>
        <w:ind w:left="1680" w:hanging="360"/>
      </w:pPr>
      <w:rPr>
        <w:rFonts w:ascii="Courier New" w:eastAsia="Courier New" w:hAnsi="Courier New" w:cs="Courier New" w:hint="default"/>
        <w:w w:val="99"/>
        <w:sz w:val="22"/>
        <w:szCs w:val="22"/>
        <w:lang w:val="en-US" w:eastAsia="en-US" w:bidi="en-US"/>
      </w:rPr>
    </w:lvl>
    <w:lvl w:ilvl="2" w:tplc="8C10E74C">
      <w:numFmt w:val="bullet"/>
      <w:lvlText w:val="•"/>
      <w:lvlJc w:val="left"/>
      <w:pPr>
        <w:ind w:left="2562" w:hanging="360"/>
      </w:pPr>
      <w:rPr>
        <w:rFonts w:hint="default"/>
        <w:lang w:val="en-US" w:eastAsia="en-US" w:bidi="en-US"/>
      </w:rPr>
    </w:lvl>
    <w:lvl w:ilvl="3" w:tplc="D2C0ACCE">
      <w:numFmt w:val="bullet"/>
      <w:lvlText w:val="•"/>
      <w:lvlJc w:val="left"/>
      <w:pPr>
        <w:ind w:left="3445" w:hanging="360"/>
      </w:pPr>
      <w:rPr>
        <w:rFonts w:hint="default"/>
        <w:lang w:val="en-US" w:eastAsia="en-US" w:bidi="en-US"/>
      </w:rPr>
    </w:lvl>
    <w:lvl w:ilvl="4" w:tplc="DA36E34E">
      <w:numFmt w:val="bullet"/>
      <w:lvlText w:val="•"/>
      <w:lvlJc w:val="left"/>
      <w:pPr>
        <w:ind w:left="4328" w:hanging="360"/>
      </w:pPr>
      <w:rPr>
        <w:rFonts w:hint="default"/>
        <w:lang w:val="en-US" w:eastAsia="en-US" w:bidi="en-US"/>
      </w:rPr>
    </w:lvl>
    <w:lvl w:ilvl="5" w:tplc="C7E06F06">
      <w:numFmt w:val="bullet"/>
      <w:lvlText w:val="•"/>
      <w:lvlJc w:val="left"/>
      <w:pPr>
        <w:ind w:left="5211" w:hanging="360"/>
      </w:pPr>
      <w:rPr>
        <w:rFonts w:hint="default"/>
        <w:lang w:val="en-US" w:eastAsia="en-US" w:bidi="en-US"/>
      </w:rPr>
    </w:lvl>
    <w:lvl w:ilvl="6" w:tplc="D49E562C">
      <w:numFmt w:val="bullet"/>
      <w:lvlText w:val="•"/>
      <w:lvlJc w:val="left"/>
      <w:pPr>
        <w:ind w:left="6094" w:hanging="360"/>
      </w:pPr>
      <w:rPr>
        <w:rFonts w:hint="default"/>
        <w:lang w:val="en-US" w:eastAsia="en-US" w:bidi="en-US"/>
      </w:rPr>
    </w:lvl>
    <w:lvl w:ilvl="7" w:tplc="6176814A">
      <w:numFmt w:val="bullet"/>
      <w:lvlText w:val="•"/>
      <w:lvlJc w:val="left"/>
      <w:pPr>
        <w:ind w:left="6977" w:hanging="360"/>
      </w:pPr>
      <w:rPr>
        <w:rFonts w:hint="default"/>
        <w:lang w:val="en-US" w:eastAsia="en-US" w:bidi="en-US"/>
      </w:rPr>
    </w:lvl>
    <w:lvl w:ilvl="8" w:tplc="96AA7E58">
      <w:numFmt w:val="bullet"/>
      <w:lvlText w:val="•"/>
      <w:lvlJc w:val="left"/>
      <w:pPr>
        <w:ind w:left="7860" w:hanging="360"/>
      </w:pPr>
      <w:rPr>
        <w:rFonts w:hint="default"/>
        <w:lang w:val="en-US" w:eastAsia="en-US" w:bidi="en-US"/>
      </w:rPr>
    </w:lvl>
  </w:abstractNum>
  <w:num w:numId="1">
    <w:abstractNumId w:val="0"/>
  </w:num>
  <w:num w:numId="2">
    <w:abstractNumId w:val="4"/>
  </w:num>
  <w:num w:numId="3">
    <w:abstractNumId w:val="3"/>
  </w:num>
  <w:num w:numId="4">
    <w:abstractNumId w:val="10"/>
  </w:num>
  <w:num w:numId="5">
    <w:abstractNumId w:val="22"/>
  </w:num>
  <w:num w:numId="6">
    <w:abstractNumId w:val="6"/>
  </w:num>
  <w:num w:numId="7">
    <w:abstractNumId w:val="23"/>
  </w:num>
  <w:num w:numId="8">
    <w:abstractNumId w:val="2"/>
  </w:num>
  <w:num w:numId="9">
    <w:abstractNumId w:val="21"/>
  </w:num>
  <w:num w:numId="10">
    <w:abstractNumId w:val="24"/>
  </w:num>
  <w:num w:numId="11">
    <w:abstractNumId w:val="11"/>
  </w:num>
  <w:num w:numId="12">
    <w:abstractNumId w:val="1"/>
  </w:num>
  <w:num w:numId="13">
    <w:abstractNumId w:val="12"/>
  </w:num>
  <w:num w:numId="14">
    <w:abstractNumId w:val="19"/>
  </w:num>
  <w:num w:numId="15">
    <w:abstractNumId w:val="16"/>
  </w:num>
  <w:num w:numId="16">
    <w:abstractNumId w:val="18"/>
  </w:num>
  <w:num w:numId="17">
    <w:abstractNumId w:val="13"/>
  </w:num>
  <w:num w:numId="18">
    <w:abstractNumId w:val="14"/>
  </w:num>
  <w:num w:numId="19">
    <w:abstractNumId w:val="9"/>
  </w:num>
  <w:num w:numId="20">
    <w:abstractNumId w:val="15"/>
  </w:num>
  <w:num w:numId="21">
    <w:abstractNumId w:val="20"/>
  </w:num>
  <w:num w:numId="22">
    <w:abstractNumId w:val="17"/>
  </w:num>
  <w:num w:numId="23">
    <w:abstractNumId w:val="7"/>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0C"/>
    <w:rsid w:val="00114EBA"/>
    <w:rsid w:val="0016075F"/>
    <w:rsid w:val="001D2B96"/>
    <w:rsid w:val="00296499"/>
    <w:rsid w:val="00440E98"/>
    <w:rsid w:val="004D13B2"/>
    <w:rsid w:val="00637F97"/>
    <w:rsid w:val="006E53C7"/>
    <w:rsid w:val="00731E29"/>
    <w:rsid w:val="008704AE"/>
    <w:rsid w:val="00A002DA"/>
    <w:rsid w:val="00B06344"/>
    <w:rsid w:val="00B66BEC"/>
    <w:rsid w:val="00BB180C"/>
    <w:rsid w:val="00C25903"/>
    <w:rsid w:val="00C965ED"/>
    <w:rsid w:val="00DE617E"/>
    <w:rsid w:val="00E2636D"/>
    <w:rsid w:val="00EE4C19"/>
    <w:rsid w:val="00F36646"/>
    <w:rsid w:val="00FA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3EEC7"/>
  <w15:docId w15:val="{5C440F60-5E6F-4B59-B204-20BDC470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ind w:left="240"/>
      <w:outlineLvl w:val="0"/>
    </w:pPr>
    <w:rPr>
      <w:b/>
      <w:bCs/>
      <w:sz w:val="32"/>
      <w:szCs w:val="32"/>
    </w:rPr>
  </w:style>
  <w:style w:type="paragraph" w:styleId="Heading2">
    <w:name w:val="heading 2"/>
    <w:basedOn w:val="Normal"/>
    <w:uiPriority w:val="1"/>
    <w:qFormat/>
    <w:pPr>
      <w:ind w:left="240"/>
      <w:jc w:val="both"/>
      <w:outlineLvl w:val="1"/>
    </w:pPr>
    <w:rPr>
      <w:sz w:val="26"/>
      <w:szCs w:val="26"/>
    </w:rPr>
  </w:style>
  <w:style w:type="paragraph" w:styleId="Heading3">
    <w:name w:val="heading 3"/>
    <w:basedOn w:val="Normal"/>
    <w:uiPriority w:val="1"/>
    <w:qFormat/>
    <w:pPr>
      <w:ind w:left="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8"/>
      <w:ind w:left="240"/>
    </w:pPr>
  </w:style>
  <w:style w:type="paragraph" w:styleId="TOC2">
    <w:name w:val="toc 2"/>
    <w:basedOn w:val="Normal"/>
    <w:uiPriority w:val="1"/>
    <w:qFormat/>
    <w:pPr>
      <w:spacing w:before="178"/>
      <w:ind w:left="460"/>
    </w:pPr>
    <w:rPr>
      <w:b/>
      <w:bCs/>
    </w:rPr>
  </w:style>
  <w:style w:type="paragraph" w:styleId="TOC3">
    <w:name w:val="toc 3"/>
    <w:basedOn w:val="Normal"/>
    <w:uiPriority w:val="1"/>
    <w:qFormat/>
    <w:pPr>
      <w:spacing w:before="176"/>
      <w:ind w:left="460"/>
    </w:pPr>
  </w:style>
  <w:style w:type="paragraph" w:styleId="BodyText">
    <w:name w:val="Body Text"/>
    <w:basedOn w:val="Normal"/>
    <w:uiPriority w:val="1"/>
    <w:qFormat/>
    <w:pPr>
      <w:ind w:left="240"/>
    </w:pPr>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link w:val="ListParagraphChar"/>
    <w:uiPriority w:val="34"/>
    <w:qFormat/>
    <w:pPr>
      <w:ind w:left="96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nhideWhenUsed/>
    <w:rsid w:val="001D2B96"/>
    <w:pPr>
      <w:tabs>
        <w:tab w:val="center" w:pos="4680"/>
        <w:tab w:val="right" w:pos="9360"/>
      </w:tabs>
    </w:pPr>
  </w:style>
  <w:style w:type="character" w:customStyle="1" w:styleId="HeaderChar">
    <w:name w:val="Header Char"/>
    <w:basedOn w:val="DefaultParagraphFont"/>
    <w:link w:val="Header"/>
    <w:uiPriority w:val="99"/>
    <w:rsid w:val="001D2B96"/>
    <w:rPr>
      <w:rFonts w:ascii="Trebuchet MS" w:eastAsia="Trebuchet MS" w:hAnsi="Trebuchet MS" w:cs="Trebuchet MS"/>
      <w:lang w:bidi="en-US"/>
    </w:rPr>
  </w:style>
  <w:style w:type="paragraph" w:styleId="Footer">
    <w:name w:val="footer"/>
    <w:basedOn w:val="Normal"/>
    <w:link w:val="FooterChar"/>
    <w:uiPriority w:val="99"/>
    <w:unhideWhenUsed/>
    <w:rsid w:val="001D2B96"/>
    <w:pPr>
      <w:tabs>
        <w:tab w:val="center" w:pos="4680"/>
        <w:tab w:val="right" w:pos="9360"/>
      </w:tabs>
    </w:pPr>
  </w:style>
  <w:style w:type="character" w:customStyle="1" w:styleId="FooterChar">
    <w:name w:val="Footer Char"/>
    <w:basedOn w:val="DefaultParagraphFont"/>
    <w:link w:val="Footer"/>
    <w:uiPriority w:val="99"/>
    <w:rsid w:val="001D2B96"/>
    <w:rPr>
      <w:rFonts w:ascii="Trebuchet MS" w:eastAsia="Trebuchet MS" w:hAnsi="Trebuchet MS" w:cs="Trebuchet MS"/>
      <w:lang w:bidi="en-US"/>
    </w:rPr>
  </w:style>
  <w:style w:type="character" w:customStyle="1" w:styleId="ListParagraphChar">
    <w:name w:val="List Paragraph Char"/>
    <w:aliases w:val="Normal bullet 2 Char,List Paragraph1 Char,Akapit z listą BS Char,Outlines a.b.c. Char,List_Paragraph Char,Multilevel para_II Char,Akapit z lista BS Char,lp1 Char,Heading x1 Char,Antes de enumeración Char,body 2 Char,Bullet Char"/>
    <w:link w:val="ListParagraph"/>
    <w:uiPriority w:val="34"/>
    <w:locked/>
    <w:rsid w:val="00296499"/>
    <w:rPr>
      <w:rFonts w:ascii="Trebuchet MS" w:eastAsia="Trebuchet MS" w:hAnsi="Trebuchet MS" w:cs="Trebuchet M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39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lsomestransilvan.ro/" TargetMode="External"/><Relationship Id="rId13" Type="http://schemas.openxmlformats.org/officeDocument/2006/relationships/hyperlink" Target="http://ec.europa.eu/regional_policy/sources/docgener/informat/2014/thematic_guidance_fiche_segregation_en.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c.europa.eu/regional_policy/sources/docgener/informat/2014/thematic_guidance_fiche_segregation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afir.madr.ro/" TargetMode="External"/><Relationship Id="rId10" Type="http://schemas.openxmlformats.org/officeDocument/2006/relationships/hyperlink" Target="mailto:galsomestransilvan@yahoo.com" TargetMode="External"/><Relationship Id="rId4" Type="http://schemas.openxmlformats.org/officeDocument/2006/relationships/webSettings" Target="webSettings.xml"/><Relationship Id="rId9" Type="http://schemas.openxmlformats.org/officeDocument/2006/relationships/hyperlink" Target="http://www.galsomestransilvan.ro/"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28</Pages>
  <Words>8235</Words>
  <Characters>46946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123</cp:lastModifiedBy>
  <cp:revision>11</cp:revision>
  <dcterms:created xsi:type="dcterms:W3CDTF">2018-08-30T22:06:00Z</dcterms:created>
  <dcterms:modified xsi:type="dcterms:W3CDTF">2018-08-31T09:04:00Z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Creator">
    <vt:lpwstr>Microsoft® Word 2016</vt:lpwstr>
  </property>
  <property fmtid="{D5CDD505-2E9C-101B-9397-08002B2CF9AE}" pid="4" name="LastSaved">
    <vt:filetime>2017-11-24T00:00:00Z</vt:filetime>
  </property>
</Properties>
</file>