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039" w:rsidRPr="006B1942" w:rsidRDefault="00D45EC4" w:rsidP="00885039">
      <w:pPr>
        <w:pStyle w:val="Default"/>
        <w:tabs>
          <w:tab w:val="left" w:pos="8460"/>
        </w:tabs>
        <w:spacing w:beforeLines="20" w:before="48" w:afterLines="20" w:after="48"/>
        <w:ind w:left="-360"/>
        <w:jc w:val="center"/>
        <w:rPr>
          <w:rFonts w:ascii="Trebuchet MS" w:hAnsi="Trebuchet MS"/>
          <w:sz w:val="30"/>
          <w:szCs w:val="30"/>
        </w:rPr>
      </w:pPr>
      <w:bookmarkStart w:id="0" w:name="_Hlk484443463"/>
      <w:r>
        <w:rPr>
          <w:rFonts w:ascii="Trebuchet MS" w:hAnsi="Trebuchet MS" w:cs="Arial"/>
          <w:b/>
          <w:bCs/>
          <w:color w:val="auto"/>
          <w:sz w:val="30"/>
          <w:szCs w:val="30"/>
          <w:lang w:val="ro-RO"/>
        </w:rPr>
        <w:t xml:space="preserve">Anexa 3 – </w:t>
      </w:r>
      <w:r w:rsidR="006B1942" w:rsidRPr="006B1942">
        <w:rPr>
          <w:rFonts w:ascii="Trebuchet MS" w:hAnsi="Trebuchet MS" w:cs="Arial"/>
          <w:b/>
          <w:bCs/>
          <w:color w:val="auto"/>
          <w:sz w:val="30"/>
          <w:szCs w:val="30"/>
          <w:lang w:val="ro-RO"/>
        </w:rPr>
        <w:t>Lista codurilor CAEN aferente activităţilor care sunt eligibile la finanţare în cadrul Măsurii M4/6A</w:t>
      </w:r>
    </w:p>
    <w:bookmarkEnd w:id="0"/>
    <w:p w:rsidR="006B1942" w:rsidRDefault="006B1942" w:rsidP="00885039">
      <w:pPr>
        <w:spacing w:beforeLines="20" w:before="48" w:afterLines="20" w:after="48"/>
        <w:rPr>
          <w:rFonts w:ascii="Trebuchet MS" w:hAnsi="Trebuchet MS"/>
        </w:rPr>
      </w:pPr>
    </w:p>
    <w:p w:rsidR="00CE5EF7" w:rsidRPr="006B1942" w:rsidRDefault="00CE5EF7" w:rsidP="00885039">
      <w:pPr>
        <w:spacing w:beforeLines="20" w:before="48" w:afterLines="20" w:after="48"/>
        <w:rPr>
          <w:rFonts w:ascii="Trebuchet MS" w:hAnsi="Trebuchet MS"/>
        </w:rPr>
      </w:pP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954"/>
        <w:gridCol w:w="8006"/>
        <w:gridCol w:w="3384"/>
      </w:tblGrid>
      <w:tr w:rsidR="006B1942" w:rsidRPr="006B1942" w:rsidTr="0030195B">
        <w:trPr>
          <w:trHeight w:val="250"/>
          <w:jc w:val="center"/>
        </w:trPr>
        <w:tc>
          <w:tcPr>
            <w:tcW w:w="316" w:type="pct"/>
            <w:shd w:val="clear" w:color="auto" w:fill="006666"/>
          </w:tcPr>
          <w:p w:rsidR="006B1942" w:rsidRPr="003C3222" w:rsidRDefault="006B1942" w:rsidP="0088503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3C3222">
              <w:rPr>
                <w:rFonts w:ascii="Trebuchet MS" w:hAnsi="Trebuchet MS" w:cs="Arial"/>
                <w:b/>
                <w:color w:val="FFFFFF" w:themeColor="background1"/>
                <w:sz w:val="22"/>
                <w:szCs w:val="22"/>
                <w:lang w:val="ro-RO"/>
              </w:rPr>
              <w:t>Nr. ctr.</w:t>
            </w:r>
          </w:p>
        </w:tc>
        <w:tc>
          <w:tcPr>
            <w:tcW w:w="3400" w:type="pct"/>
            <w:gridSpan w:val="2"/>
            <w:shd w:val="clear" w:color="auto" w:fill="006666"/>
          </w:tcPr>
          <w:p w:rsidR="006B1942" w:rsidRPr="003C3222" w:rsidRDefault="006B1942" w:rsidP="0088503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3C3222">
              <w:rPr>
                <w:rFonts w:ascii="Trebuchet MS" w:hAnsi="Trebuchet MS" w:cs="Arial"/>
                <w:b/>
                <w:color w:val="FFFFFF" w:themeColor="background1"/>
                <w:sz w:val="22"/>
                <w:szCs w:val="22"/>
                <w:lang w:val="ro-RO"/>
              </w:rPr>
              <w:t>Cod CAEN</w:t>
            </w:r>
          </w:p>
        </w:tc>
        <w:tc>
          <w:tcPr>
            <w:tcW w:w="1284" w:type="pct"/>
            <w:shd w:val="clear" w:color="auto" w:fill="006666"/>
          </w:tcPr>
          <w:p w:rsidR="006B1942" w:rsidRPr="003C3222" w:rsidRDefault="006B1942" w:rsidP="0088503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b/>
                <w:i/>
                <w:color w:val="FFFFFF" w:themeColor="background1"/>
                <w:sz w:val="22"/>
                <w:szCs w:val="22"/>
                <w:lang w:val="ro-RO"/>
              </w:rPr>
            </w:pPr>
            <w:r w:rsidRPr="003C3222">
              <w:rPr>
                <w:rFonts w:ascii="Trebuchet MS" w:hAnsi="Trebuchet MS" w:cs="Arial"/>
                <w:b/>
                <w:i/>
                <w:color w:val="FFFFFF" w:themeColor="background1"/>
                <w:sz w:val="22"/>
                <w:szCs w:val="22"/>
                <w:lang w:val="ro-RO"/>
              </w:rPr>
              <w:t>Sector punctat</w:t>
            </w:r>
          </w:p>
        </w:tc>
      </w:tr>
      <w:tr w:rsidR="00A0135B" w:rsidRPr="006B1942" w:rsidTr="0030195B">
        <w:trPr>
          <w:trHeight w:val="250"/>
          <w:jc w:val="center"/>
        </w:trPr>
        <w:tc>
          <w:tcPr>
            <w:tcW w:w="316" w:type="pct"/>
          </w:tcPr>
          <w:p w:rsidR="00A0135B" w:rsidRPr="006B1942" w:rsidRDefault="00A0135B" w:rsidP="00A0135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A0135B" w:rsidRPr="00230358" w:rsidRDefault="00A0135B" w:rsidP="00A0135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30358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1391 </w:t>
            </w:r>
          </w:p>
        </w:tc>
        <w:tc>
          <w:tcPr>
            <w:tcW w:w="3038" w:type="pct"/>
            <w:shd w:val="clear" w:color="auto" w:fill="auto"/>
          </w:tcPr>
          <w:p w:rsidR="00A0135B" w:rsidRPr="00230358" w:rsidRDefault="00A0135B" w:rsidP="00A0135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30358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Fabricarea de metraje prin tricotare sau croşetare</w:t>
            </w:r>
          </w:p>
        </w:tc>
        <w:tc>
          <w:tcPr>
            <w:tcW w:w="1284" w:type="pct"/>
          </w:tcPr>
          <w:p w:rsidR="00A0135B" w:rsidRDefault="00A0135B" w:rsidP="00A0135B"/>
        </w:tc>
      </w:tr>
      <w:tr w:rsidR="00A0135B" w:rsidRPr="006B1942" w:rsidTr="0030195B">
        <w:trPr>
          <w:trHeight w:val="250"/>
          <w:jc w:val="center"/>
        </w:trPr>
        <w:tc>
          <w:tcPr>
            <w:tcW w:w="316" w:type="pct"/>
          </w:tcPr>
          <w:p w:rsidR="00A0135B" w:rsidRPr="006B1942" w:rsidRDefault="00A0135B" w:rsidP="00A0135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A0135B" w:rsidRPr="00230358" w:rsidRDefault="00A0135B" w:rsidP="00A0135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30358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1392 </w:t>
            </w:r>
          </w:p>
        </w:tc>
        <w:tc>
          <w:tcPr>
            <w:tcW w:w="3038" w:type="pct"/>
            <w:shd w:val="clear" w:color="auto" w:fill="auto"/>
          </w:tcPr>
          <w:p w:rsidR="00A0135B" w:rsidRPr="00230358" w:rsidRDefault="00A0135B" w:rsidP="00A0135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30358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de articole confecţionate din textile (cu excepţia îmbrăcămintei şi lenjeriei de corp) </w:t>
            </w:r>
          </w:p>
        </w:tc>
        <w:tc>
          <w:tcPr>
            <w:tcW w:w="1284" w:type="pct"/>
          </w:tcPr>
          <w:p w:rsidR="00A0135B" w:rsidRDefault="00A0135B" w:rsidP="00A0135B">
            <w:r w:rsidRPr="00CC65D3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A0135B" w:rsidRPr="006B1942" w:rsidTr="0030195B">
        <w:trPr>
          <w:trHeight w:val="250"/>
          <w:jc w:val="center"/>
        </w:trPr>
        <w:tc>
          <w:tcPr>
            <w:tcW w:w="316" w:type="pct"/>
          </w:tcPr>
          <w:p w:rsidR="00A0135B" w:rsidRPr="006B1942" w:rsidRDefault="00A0135B" w:rsidP="00A0135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A0135B" w:rsidRPr="00230358" w:rsidRDefault="00A0135B" w:rsidP="00A0135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30358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1393 </w:t>
            </w:r>
          </w:p>
        </w:tc>
        <w:tc>
          <w:tcPr>
            <w:tcW w:w="3038" w:type="pct"/>
            <w:shd w:val="clear" w:color="auto" w:fill="auto"/>
          </w:tcPr>
          <w:p w:rsidR="00A0135B" w:rsidRPr="00230358" w:rsidRDefault="00A0135B" w:rsidP="00A0135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30358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de covoare şi mochete </w:t>
            </w:r>
          </w:p>
        </w:tc>
        <w:tc>
          <w:tcPr>
            <w:tcW w:w="1284" w:type="pct"/>
          </w:tcPr>
          <w:p w:rsidR="00A0135B" w:rsidRDefault="00A0135B" w:rsidP="00A0135B">
            <w:r w:rsidRPr="00CC65D3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A0135B" w:rsidRPr="006B1942" w:rsidTr="0030195B">
        <w:trPr>
          <w:trHeight w:val="250"/>
          <w:jc w:val="center"/>
        </w:trPr>
        <w:tc>
          <w:tcPr>
            <w:tcW w:w="316" w:type="pct"/>
          </w:tcPr>
          <w:p w:rsidR="00A0135B" w:rsidRPr="006B1942" w:rsidRDefault="00A0135B" w:rsidP="00A0135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A0135B" w:rsidRPr="00230358" w:rsidRDefault="00A0135B" w:rsidP="00A0135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30358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1394 </w:t>
            </w:r>
          </w:p>
        </w:tc>
        <w:tc>
          <w:tcPr>
            <w:tcW w:w="3038" w:type="pct"/>
            <w:shd w:val="clear" w:color="auto" w:fill="auto"/>
          </w:tcPr>
          <w:p w:rsidR="00A0135B" w:rsidRPr="00230358" w:rsidRDefault="00A0135B" w:rsidP="00A0135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30358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de odgoane, frânghii, sfori şi plase </w:t>
            </w:r>
          </w:p>
        </w:tc>
        <w:tc>
          <w:tcPr>
            <w:tcW w:w="1284" w:type="pct"/>
          </w:tcPr>
          <w:p w:rsidR="00A0135B" w:rsidRDefault="00A0135B" w:rsidP="00A0135B">
            <w:r w:rsidRPr="00CC65D3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A0135B" w:rsidRPr="006B1942" w:rsidTr="0030195B">
        <w:trPr>
          <w:trHeight w:val="250"/>
          <w:jc w:val="center"/>
        </w:trPr>
        <w:tc>
          <w:tcPr>
            <w:tcW w:w="316" w:type="pct"/>
          </w:tcPr>
          <w:p w:rsidR="00A0135B" w:rsidRPr="006B1942" w:rsidRDefault="00A0135B" w:rsidP="00A0135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A0135B" w:rsidRPr="00230358" w:rsidRDefault="00A0135B" w:rsidP="00A0135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30358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1395 </w:t>
            </w:r>
          </w:p>
        </w:tc>
        <w:tc>
          <w:tcPr>
            <w:tcW w:w="3038" w:type="pct"/>
            <w:shd w:val="clear" w:color="auto" w:fill="auto"/>
          </w:tcPr>
          <w:p w:rsidR="00A0135B" w:rsidRPr="00230358" w:rsidRDefault="00A0135B" w:rsidP="00A0135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30358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de textile neţesute şi articole din acestea, cu excepţia confecţiilor de îmbrăcăminte </w:t>
            </w:r>
          </w:p>
        </w:tc>
        <w:tc>
          <w:tcPr>
            <w:tcW w:w="1284" w:type="pct"/>
          </w:tcPr>
          <w:p w:rsidR="00A0135B" w:rsidRDefault="00A0135B" w:rsidP="00A0135B">
            <w:r w:rsidRPr="00CC65D3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A0135B" w:rsidRPr="006B1942" w:rsidTr="0030195B">
        <w:trPr>
          <w:trHeight w:val="250"/>
          <w:jc w:val="center"/>
        </w:trPr>
        <w:tc>
          <w:tcPr>
            <w:tcW w:w="316" w:type="pct"/>
          </w:tcPr>
          <w:p w:rsidR="00A0135B" w:rsidRPr="006B1942" w:rsidRDefault="00A0135B" w:rsidP="00A0135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A0135B" w:rsidRPr="00230358" w:rsidRDefault="00A0135B" w:rsidP="00A0135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30358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1396 </w:t>
            </w:r>
          </w:p>
        </w:tc>
        <w:tc>
          <w:tcPr>
            <w:tcW w:w="3038" w:type="pct"/>
            <w:shd w:val="clear" w:color="auto" w:fill="auto"/>
          </w:tcPr>
          <w:p w:rsidR="00A0135B" w:rsidRPr="00230358" w:rsidRDefault="00A0135B" w:rsidP="00A0135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30358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de articole tehnice şi industriale din textile </w:t>
            </w:r>
          </w:p>
        </w:tc>
        <w:tc>
          <w:tcPr>
            <w:tcW w:w="1284" w:type="pct"/>
          </w:tcPr>
          <w:p w:rsidR="00A0135B" w:rsidRDefault="00A0135B" w:rsidP="00A0135B">
            <w:r w:rsidRPr="00CC65D3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A0135B" w:rsidRPr="006B1942" w:rsidTr="0030195B">
        <w:trPr>
          <w:trHeight w:val="250"/>
          <w:jc w:val="center"/>
        </w:trPr>
        <w:tc>
          <w:tcPr>
            <w:tcW w:w="316" w:type="pct"/>
          </w:tcPr>
          <w:p w:rsidR="00A0135B" w:rsidRPr="006B1942" w:rsidRDefault="00A0135B" w:rsidP="00A0135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A0135B" w:rsidRPr="00230358" w:rsidRDefault="00A0135B" w:rsidP="00A0135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30358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1399 </w:t>
            </w:r>
          </w:p>
        </w:tc>
        <w:tc>
          <w:tcPr>
            <w:tcW w:w="3038" w:type="pct"/>
            <w:shd w:val="clear" w:color="auto" w:fill="auto"/>
          </w:tcPr>
          <w:p w:rsidR="00A0135B" w:rsidRPr="00230358" w:rsidRDefault="00A0135B" w:rsidP="00A0135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30358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altor articole textile n.c.a. </w:t>
            </w:r>
          </w:p>
        </w:tc>
        <w:tc>
          <w:tcPr>
            <w:tcW w:w="1284" w:type="pct"/>
          </w:tcPr>
          <w:p w:rsidR="00A0135B" w:rsidRDefault="00A0135B" w:rsidP="00A0135B">
            <w:r w:rsidRPr="00CC65D3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1411 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articolelor de îmbrăcăminte din piele 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1412 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de articole de îmbrăcăminte pentru lucru 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1413 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altor articole de îmbrăcăminte (exclusiv lenjeria de corp) 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1414 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de articole de lenjerie de corp 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1419 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altor articole de îmbrăcăminte şi accesorii n.c.a. 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0E3A1F" w:rsidRDefault="00230358" w:rsidP="00230358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1420 </w:t>
            </w:r>
          </w:p>
        </w:tc>
        <w:tc>
          <w:tcPr>
            <w:tcW w:w="3038" w:type="pct"/>
            <w:shd w:val="clear" w:color="auto" w:fill="auto"/>
          </w:tcPr>
          <w:p w:rsidR="00230358" w:rsidRPr="000E3A1F" w:rsidRDefault="00230358" w:rsidP="00230358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articolelor din blană 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spacing w:beforeLines="20" w:before="48" w:afterLines="20" w:after="48"/>
              <w:rPr>
                <w:rFonts w:ascii="Trebuchet MS" w:hAnsi="Trebuchet MS" w:cs="Arial"/>
                <w:i/>
                <w:lang w:val="ro-RO"/>
              </w:rPr>
            </w:pP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1431 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prin tricotare sau croşetare a ciorapilor şi articolelor de galanterie 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1439 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prin tricotare sau croşetare a altor articole de îmbrăcăminte 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1511 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Tăbăcirea şi finisarea pieilor; prepararea şi vopsirea blănurilor 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spacing w:beforeLines="20" w:before="48" w:afterLines="20" w:after="48"/>
              <w:rPr>
                <w:rFonts w:ascii="Trebuchet MS" w:hAnsi="Trebuchet MS"/>
              </w:rPr>
            </w:pP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1512 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articolelor de voiaj şi marochinărie şi a articolelor de harnaşament </w:t>
            </w:r>
          </w:p>
        </w:tc>
        <w:tc>
          <w:tcPr>
            <w:tcW w:w="1284" w:type="pct"/>
          </w:tcPr>
          <w:p w:rsidR="00230358" w:rsidRPr="006B1942" w:rsidRDefault="00B96D3B" w:rsidP="00230358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1520 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încălţămintei 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820CE6" w:rsidRPr="006B1942" w:rsidTr="0030195B">
        <w:trPr>
          <w:trHeight w:val="250"/>
          <w:jc w:val="center"/>
        </w:trPr>
        <w:tc>
          <w:tcPr>
            <w:tcW w:w="316" w:type="pct"/>
          </w:tcPr>
          <w:p w:rsidR="00820CE6" w:rsidRPr="006B1942" w:rsidRDefault="00820CE6" w:rsidP="00820CE6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820CE6" w:rsidRPr="00575C21" w:rsidRDefault="00820CE6" w:rsidP="00575C21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575C21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1621 </w:t>
            </w:r>
          </w:p>
        </w:tc>
        <w:tc>
          <w:tcPr>
            <w:tcW w:w="3038" w:type="pct"/>
            <w:shd w:val="clear" w:color="auto" w:fill="auto"/>
          </w:tcPr>
          <w:p w:rsidR="00820CE6" w:rsidRPr="00820CE6" w:rsidRDefault="00820CE6" w:rsidP="00820CE6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820CE6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de  furnire şi a  panourilor din lemn </w:t>
            </w:r>
          </w:p>
        </w:tc>
        <w:tc>
          <w:tcPr>
            <w:tcW w:w="1284" w:type="pct"/>
          </w:tcPr>
          <w:p w:rsidR="00820CE6" w:rsidRDefault="00820CE6" w:rsidP="00820CE6"/>
        </w:tc>
      </w:tr>
      <w:tr w:rsidR="00820CE6" w:rsidRPr="006B1942" w:rsidTr="0030195B">
        <w:trPr>
          <w:trHeight w:val="250"/>
          <w:jc w:val="center"/>
        </w:trPr>
        <w:tc>
          <w:tcPr>
            <w:tcW w:w="316" w:type="pct"/>
          </w:tcPr>
          <w:p w:rsidR="00820CE6" w:rsidRPr="006B1942" w:rsidRDefault="00820CE6" w:rsidP="00820CE6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820CE6" w:rsidRPr="00575C21" w:rsidRDefault="00820CE6" w:rsidP="00575C21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575C21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1622 </w:t>
            </w:r>
          </w:p>
        </w:tc>
        <w:tc>
          <w:tcPr>
            <w:tcW w:w="3038" w:type="pct"/>
            <w:shd w:val="clear" w:color="auto" w:fill="auto"/>
          </w:tcPr>
          <w:p w:rsidR="00820CE6" w:rsidRPr="00820CE6" w:rsidRDefault="00820CE6" w:rsidP="00820CE6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820CE6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parchetului asamblat în panouri </w:t>
            </w:r>
          </w:p>
        </w:tc>
        <w:tc>
          <w:tcPr>
            <w:tcW w:w="1284" w:type="pct"/>
          </w:tcPr>
          <w:p w:rsidR="00820CE6" w:rsidRDefault="00820CE6" w:rsidP="00820CE6"/>
        </w:tc>
      </w:tr>
      <w:tr w:rsidR="00820CE6" w:rsidRPr="006B1942" w:rsidTr="0030195B">
        <w:trPr>
          <w:trHeight w:val="250"/>
          <w:jc w:val="center"/>
        </w:trPr>
        <w:tc>
          <w:tcPr>
            <w:tcW w:w="316" w:type="pct"/>
          </w:tcPr>
          <w:p w:rsidR="00820CE6" w:rsidRPr="006B1942" w:rsidRDefault="00820CE6" w:rsidP="00820CE6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820CE6" w:rsidRPr="006B1942" w:rsidRDefault="00820CE6" w:rsidP="00820CE6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1624 </w:t>
            </w:r>
          </w:p>
        </w:tc>
        <w:tc>
          <w:tcPr>
            <w:tcW w:w="3038" w:type="pct"/>
            <w:shd w:val="clear" w:color="auto" w:fill="auto"/>
          </w:tcPr>
          <w:p w:rsidR="00820CE6" w:rsidRPr="006B1942" w:rsidRDefault="00820CE6" w:rsidP="00820CE6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ambalajelor din lemn </w:t>
            </w:r>
          </w:p>
        </w:tc>
        <w:tc>
          <w:tcPr>
            <w:tcW w:w="1284" w:type="pct"/>
          </w:tcPr>
          <w:p w:rsidR="00820CE6" w:rsidRDefault="00820CE6" w:rsidP="00820CE6">
            <w:r w:rsidRPr="006A3F73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3C322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3C3222" w:rsidRDefault="00230358" w:rsidP="00230358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C322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1629 </w:t>
            </w:r>
          </w:p>
        </w:tc>
        <w:tc>
          <w:tcPr>
            <w:tcW w:w="3038" w:type="pct"/>
            <w:shd w:val="clear" w:color="auto" w:fill="auto"/>
          </w:tcPr>
          <w:p w:rsidR="00230358" w:rsidRPr="003C3222" w:rsidRDefault="00230358" w:rsidP="00230358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C322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Fabricarea altor produse din lemn; fabricarea articolelor din plută, paie şi din alte materiale vegetale împletite</w:t>
            </w:r>
          </w:p>
        </w:tc>
        <w:tc>
          <w:tcPr>
            <w:tcW w:w="1284" w:type="pct"/>
          </w:tcPr>
          <w:p w:rsidR="00230358" w:rsidRPr="003C322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</w:pPr>
            <w:r w:rsidRPr="003C3222"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  <w:t>Producție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2041 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săpunurilor, detergenţilor şi a produselor de întreţinere 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  <w:t>Producție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2042 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parfumurilor şi a produselor cosmetice (de toaletă) 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  <w:t>Producție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2331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Fabricarea plăcilor şi dalelor din ceramică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  <w:t>Producție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2332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Fabricarea cărămizilor, ţiglelor şi altor produse pentru construcţii, din argilă arsă</w:t>
            </w:r>
            <w:bookmarkStart w:id="1" w:name="_GoBack"/>
            <w:bookmarkEnd w:id="1"/>
          </w:p>
        </w:tc>
        <w:tc>
          <w:tcPr>
            <w:tcW w:w="1284" w:type="pct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  <w:t>Producție</w:t>
            </w:r>
          </w:p>
        </w:tc>
      </w:tr>
      <w:tr w:rsidR="00A0135B" w:rsidRPr="006B1942" w:rsidTr="0030195B">
        <w:trPr>
          <w:trHeight w:val="250"/>
          <w:jc w:val="center"/>
        </w:trPr>
        <w:tc>
          <w:tcPr>
            <w:tcW w:w="316" w:type="pct"/>
          </w:tcPr>
          <w:p w:rsidR="00A0135B" w:rsidRPr="006B1942" w:rsidRDefault="00A0135B" w:rsidP="00A0135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A0135B" w:rsidRPr="006B1942" w:rsidRDefault="00A0135B" w:rsidP="00A0135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605E1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3101</w:t>
            </w:r>
          </w:p>
        </w:tc>
        <w:tc>
          <w:tcPr>
            <w:tcW w:w="3038" w:type="pct"/>
            <w:shd w:val="clear" w:color="auto" w:fill="auto"/>
          </w:tcPr>
          <w:p w:rsidR="00A0135B" w:rsidRPr="006B1942" w:rsidRDefault="00A0135B" w:rsidP="00A0135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605E1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de mobila pentru birouri si magazine </w:t>
            </w:r>
          </w:p>
        </w:tc>
        <w:tc>
          <w:tcPr>
            <w:tcW w:w="1284" w:type="pct"/>
          </w:tcPr>
          <w:p w:rsidR="00A0135B" w:rsidRDefault="00A0135B" w:rsidP="00A0135B">
            <w:r w:rsidRPr="000F6A41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A0135B" w:rsidRPr="006B1942" w:rsidTr="0030195B">
        <w:trPr>
          <w:trHeight w:val="250"/>
          <w:jc w:val="center"/>
        </w:trPr>
        <w:tc>
          <w:tcPr>
            <w:tcW w:w="316" w:type="pct"/>
          </w:tcPr>
          <w:p w:rsidR="00A0135B" w:rsidRPr="006B1942" w:rsidRDefault="00A0135B" w:rsidP="00A0135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A0135B" w:rsidRPr="006B1942" w:rsidRDefault="00A0135B" w:rsidP="00A0135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30358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3102</w:t>
            </w:r>
          </w:p>
        </w:tc>
        <w:tc>
          <w:tcPr>
            <w:tcW w:w="3038" w:type="pct"/>
            <w:shd w:val="clear" w:color="auto" w:fill="auto"/>
          </w:tcPr>
          <w:p w:rsidR="00A0135B" w:rsidRPr="006B1942" w:rsidRDefault="00A0135B" w:rsidP="00A0135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30358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de mobila pentru bucatarii </w:t>
            </w:r>
          </w:p>
        </w:tc>
        <w:tc>
          <w:tcPr>
            <w:tcW w:w="1284" w:type="pct"/>
          </w:tcPr>
          <w:p w:rsidR="00A0135B" w:rsidRDefault="00A0135B" w:rsidP="00A0135B">
            <w:r w:rsidRPr="000F6A41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3109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de mobilă n.c.a. </w:t>
            </w:r>
          </w:p>
        </w:tc>
        <w:tc>
          <w:tcPr>
            <w:tcW w:w="1284" w:type="pct"/>
          </w:tcPr>
          <w:p w:rsidR="00230358" w:rsidRPr="006B1942" w:rsidRDefault="00254CBE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</w:pPr>
            <w:r w:rsidRPr="000F6A41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4520 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660B6F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Întreţinerea</w:t>
            </w:r>
            <w:proofErr w:type="spellEnd"/>
            <w:r w:rsidRPr="00660B6F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660B6F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660B6F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660B6F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repararea</w:t>
            </w:r>
            <w:proofErr w:type="spellEnd"/>
            <w:r w:rsidRPr="00660B6F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660B6F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autovehiculelor</w:t>
            </w:r>
            <w:proofErr w:type="spellEnd"/>
            <w:r w:rsidRPr="00660B6F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</w:pP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5520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tabs>
                <w:tab w:val="left" w:pos="145"/>
              </w:tabs>
              <w:spacing w:beforeLines="20" w:before="48" w:afterLines="20" w:after="48"/>
              <w:ind w:left="-10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Facilităţi de cazare pentru vacanţe şi perioade de scurtă durată </w:t>
            </w:r>
          </w:p>
        </w:tc>
        <w:tc>
          <w:tcPr>
            <w:tcW w:w="1284" w:type="pct"/>
          </w:tcPr>
          <w:p w:rsidR="00230358" w:rsidRPr="006B1942" w:rsidRDefault="00B96D3B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  <w:t xml:space="preserve">Agroturism în cazul agropensiunilor/Servicii </w:t>
            </w:r>
            <w:r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  <w:t xml:space="preserve">în </w:t>
            </w:r>
            <w:r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  <w:lastRenderedPageBreak/>
              <w:t>cazul altor investiții</w:t>
            </w:r>
            <w:r w:rsidR="00230358" w:rsidRPr="006B1942"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5530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Parcuri pentru rulote, campinguri si tabere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ind w:left="720" w:hanging="720"/>
              <w:jc w:val="both"/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  <w:t>Activități recreative/sportive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5610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Servicii ale restaurantelor şi a altor unităţi mobile de Alimentaţie</w:t>
            </w:r>
          </w:p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*Sunt eligibile doar restaurantele clasificate conform Ordinului 65/2013 pentru aprobarea normelor metodologice privind clasificarea structurilor de primire turistice, cu modificările şi completările ulterioare, </w:t>
            </w:r>
            <w:r w:rsidRPr="006B1942">
              <w:rPr>
                <w:rFonts w:ascii="Trebuchet MS" w:hAnsi="Trebuchet MS" w:cs="Arial"/>
                <w:b/>
                <w:color w:val="auto"/>
                <w:sz w:val="22"/>
                <w:szCs w:val="22"/>
                <w:lang w:val="ro-RO"/>
              </w:rPr>
              <w:t>din zonele cu potențial turistic ridicat</w:t>
            </w: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, dar insuficient dezvoltate din punct de vedere turistic, în conformitate cu Ordonanţa de Urgenţă nr. 142 din 28 octombrie 2008 privind aprobarea Planului de amenajare a teritoriului national Secţiunea a VIII - a - zone cu resurse turistice, cu modificările și completările ulterioare sau </w:t>
            </w:r>
            <w:r w:rsidRPr="006B1942">
              <w:rPr>
                <w:rFonts w:ascii="Trebuchet MS" w:hAnsi="Trebuchet MS" w:cs="Arial"/>
                <w:b/>
                <w:color w:val="auto"/>
                <w:sz w:val="22"/>
                <w:szCs w:val="22"/>
                <w:lang w:val="ro-RO"/>
              </w:rPr>
              <w:t>din comunele în care se demonstrează necesitatea acestui serviciu</w:t>
            </w: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: minimum 2000 de turiști anual în ultimii 3 ani.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ind w:left="720" w:hanging="720"/>
              <w:jc w:val="both"/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  <w:t>Activități recreative/sportive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5621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Activitati de alimentatie (catering) pentru evenimente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spacing w:beforeLines="20" w:before="48" w:afterLines="20" w:after="48"/>
              <w:rPr>
                <w:rFonts w:ascii="Trebuchet MS" w:hAnsi="Trebuchet MS"/>
              </w:rPr>
            </w:pP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5629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Alte servicii de alimentatie n.c.a.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spacing w:beforeLines="20" w:before="48" w:afterLines="20" w:after="48"/>
              <w:rPr>
                <w:rFonts w:ascii="Trebuchet MS" w:hAnsi="Trebuchet MS"/>
              </w:rPr>
            </w:pP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30195B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0195B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5811</w:t>
            </w:r>
          </w:p>
        </w:tc>
        <w:tc>
          <w:tcPr>
            <w:tcW w:w="3038" w:type="pct"/>
            <w:shd w:val="clear" w:color="auto" w:fill="auto"/>
          </w:tcPr>
          <w:p w:rsidR="00230358" w:rsidRPr="0030195B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0195B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Activităţi de editare a cărţilor</w:t>
            </w:r>
          </w:p>
        </w:tc>
        <w:tc>
          <w:tcPr>
            <w:tcW w:w="1284" w:type="pct"/>
          </w:tcPr>
          <w:p w:rsidR="00230358" w:rsidRDefault="00230358" w:rsidP="00230358">
            <w:pPr>
              <w:spacing w:beforeLines="20" w:before="48" w:afterLines="20" w:after="48"/>
            </w:pP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30195B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0195B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5812</w:t>
            </w:r>
          </w:p>
        </w:tc>
        <w:tc>
          <w:tcPr>
            <w:tcW w:w="3038" w:type="pct"/>
            <w:shd w:val="clear" w:color="auto" w:fill="auto"/>
          </w:tcPr>
          <w:p w:rsidR="00230358" w:rsidRPr="0030195B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0195B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Activităţi de editarea de ghiduri, compendii, liste de adrese şi similare </w:t>
            </w:r>
          </w:p>
        </w:tc>
        <w:tc>
          <w:tcPr>
            <w:tcW w:w="1284" w:type="pct"/>
          </w:tcPr>
          <w:p w:rsidR="00230358" w:rsidRDefault="00230358" w:rsidP="00230358">
            <w:pPr>
              <w:spacing w:beforeLines="20" w:before="48" w:afterLines="20" w:after="48"/>
            </w:pP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30195B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0195B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5813</w:t>
            </w:r>
          </w:p>
        </w:tc>
        <w:tc>
          <w:tcPr>
            <w:tcW w:w="3038" w:type="pct"/>
            <w:shd w:val="clear" w:color="auto" w:fill="auto"/>
          </w:tcPr>
          <w:p w:rsidR="00230358" w:rsidRPr="0030195B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0195B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Activităţi de editare a ziarelor </w:t>
            </w:r>
          </w:p>
        </w:tc>
        <w:tc>
          <w:tcPr>
            <w:tcW w:w="1284" w:type="pct"/>
          </w:tcPr>
          <w:p w:rsidR="00230358" w:rsidRDefault="00230358" w:rsidP="00230358">
            <w:pPr>
              <w:spacing w:beforeLines="20" w:before="48" w:afterLines="20" w:after="48"/>
            </w:pP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885039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885039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5829</w:t>
            </w:r>
          </w:p>
        </w:tc>
        <w:tc>
          <w:tcPr>
            <w:tcW w:w="3038" w:type="pct"/>
            <w:shd w:val="clear" w:color="auto" w:fill="auto"/>
          </w:tcPr>
          <w:p w:rsidR="00230358" w:rsidRPr="00885039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885039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Activităţi de editare a altor produse software </w:t>
            </w:r>
          </w:p>
        </w:tc>
        <w:tc>
          <w:tcPr>
            <w:tcW w:w="1284" w:type="pct"/>
          </w:tcPr>
          <w:p w:rsidR="00230358" w:rsidRPr="000F024D" w:rsidRDefault="00230358" w:rsidP="00230358">
            <w:pPr>
              <w:spacing w:beforeLines="20" w:before="48" w:afterLines="20" w:after="48"/>
              <w:rPr>
                <w:rFonts w:ascii="Trebuchet MS" w:hAnsi="Trebuchet MS" w:cs="Arial"/>
                <w:i/>
                <w:lang w:val="ro-RO"/>
              </w:rPr>
            </w:pP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282FC3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82FC3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6201</w:t>
            </w:r>
          </w:p>
        </w:tc>
        <w:tc>
          <w:tcPr>
            <w:tcW w:w="3038" w:type="pct"/>
            <w:shd w:val="clear" w:color="auto" w:fill="auto"/>
          </w:tcPr>
          <w:p w:rsidR="00230358" w:rsidRPr="00282FC3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82FC3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Activităţi de realizare a soft-ului la comandă (software orientat client) </w:t>
            </w:r>
          </w:p>
        </w:tc>
        <w:tc>
          <w:tcPr>
            <w:tcW w:w="1284" w:type="pct"/>
          </w:tcPr>
          <w:p w:rsidR="00230358" w:rsidRDefault="00230358" w:rsidP="00230358">
            <w:pPr>
              <w:spacing w:beforeLines="20" w:before="48" w:afterLines="20" w:after="48"/>
            </w:pP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282FC3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82FC3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6202</w:t>
            </w:r>
          </w:p>
        </w:tc>
        <w:tc>
          <w:tcPr>
            <w:tcW w:w="3038" w:type="pct"/>
            <w:shd w:val="clear" w:color="auto" w:fill="auto"/>
          </w:tcPr>
          <w:p w:rsidR="00230358" w:rsidRPr="00282FC3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82FC3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Activităţi de consultanţă în tehnologia informaţiei</w:t>
            </w:r>
          </w:p>
        </w:tc>
        <w:tc>
          <w:tcPr>
            <w:tcW w:w="1284" w:type="pct"/>
          </w:tcPr>
          <w:p w:rsidR="00230358" w:rsidRDefault="00230358" w:rsidP="00230358">
            <w:pPr>
              <w:spacing w:beforeLines="20" w:before="48" w:afterLines="20" w:after="48"/>
            </w:pP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282FC3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82FC3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6203</w:t>
            </w:r>
          </w:p>
        </w:tc>
        <w:tc>
          <w:tcPr>
            <w:tcW w:w="3038" w:type="pct"/>
            <w:shd w:val="clear" w:color="auto" w:fill="auto"/>
          </w:tcPr>
          <w:p w:rsidR="00230358" w:rsidRPr="00282FC3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82FC3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Activităţi de management (gestiune şi exploatare) a mijloacelor de calcul </w:t>
            </w:r>
          </w:p>
        </w:tc>
        <w:tc>
          <w:tcPr>
            <w:tcW w:w="1284" w:type="pct"/>
          </w:tcPr>
          <w:p w:rsidR="00230358" w:rsidRDefault="00230358" w:rsidP="00230358">
            <w:pPr>
              <w:spacing w:beforeLines="20" w:before="48" w:afterLines="20" w:after="48"/>
            </w:pP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282FC3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82FC3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6209</w:t>
            </w:r>
          </w:p>
        </w:tc>
        <w:tc>
          <w:tcPr>
            <w:tcW w:w="3038" w:type="pct"/>
            <w:shd w:val="clear" w:color="auto" w:fill="auto"/>
          </w:tcPr>
          <w:p w:rsidR="00230358" w:rsidRPr="00282FC3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82FC3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Alte activităţi de servicii privind tehnologia informaţiei </w:t>
            </w:r>
          </w:p>
        </w:tc>
        <w:tc>
          <w:tcPr>
            <w:tcW w:w="1284" w:type="pct"/>
          </w:tcPr>
          <w:p w:rsidR="00230358" w:rsidRDefault="00230358" w:rsidP="00230358">
            <w:pPr>
              <w:spacing w:beforeLines="20" w:before="48" w:afterLines="20" w:after="48"/>
            </w:pP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885039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885039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6311 </w:t>
            </w:r>
          </w:p>
        </w:tc>
        <w:tc>
          <w:tcPr>
            <w:tcW w:w="3038" w:type="pct"/>
            <w:shd w:val="clear" w:color="auto" w:fill="auto"/>
          </w:tcPr>
          <w:p w:rsidR="00230358" w:rsidRPr="00885039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885039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Prelucrarea datelor, administrarea paginilor web şi activităţi conexe </w:t>
            </w:r>
          </w:p>
        </w:tc>
        <w:tc>
          <w:tcPr>
            <w:tcW w:w="1284" w:type="pct"/>
          </w:tcPr>
          <w:p w:rsidR="00230358" w:rsidRDefault="00230358" w:rsidP="00230358"/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885039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885039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6312</w:t>
            </w:r>
          </w:p>
        </w:tc>
        <w:tc>
          <w:tcPr>
            <w:tcW w:w="3038" w:type="pct"/>
            <w:shd w:val="clear" w:color="auto" w:fill="auto"/>
          </w:tcPr>
          <w:p w:rsidR="00230358" w:rsidRPr="00885039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885039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Activităţi ale portalurilor web </w:t>
            </w:r>
          </w:p>
        </w:tc>
        <w:tc>
          <w:tcPr>
            <w:tcW w:w="1284" w:type="pct"/>
          </w:tcPr>
          <w:p w:rsidR="00230358" w:rsidRDefault="00230358" w:rsidP="00230358"/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7500 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Activităţi veterinare 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spacing w:beforeLines="20" w:before="48" w:afterLines="20" w:after="48"/>
              <w:rPr>
                <w:rFonts w:ascii="Trebuchet MS" w:hAnsi="Trebuchet MS" w:cs="Arial"/>
                <w:i/>
                <w:lang w:val="ro-RO"/>
              </w:rPr>
            </w:pP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7721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Activitati de inchiriere si leasing cu bunuri recreationale si echipament sportiv</w:t>
            </w:r>
          </w:p>
          <w:p w:rsidR="00230358" w:rsidRPr="006B1942" w:rsidRDefault="00230358" w:rsidP="00230358">
            <w:pPr>
              <w:pStyle w:val="Default"/>
              <w:numPr>
                <w:ilvl w:val="0"/>
                <w:numId w:val="1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cu exceptia activitatii de leasing operational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  <w:t>Activități recreative/sportive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7911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Activitati ale agentiilor turistice 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Activități recreative/sportive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7912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Activitati ale tur-operatorilor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Activități recreative/sportive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7990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Alte servicii de rezervare si asistenta turistica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Activități recreative/sportive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8551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Învatamant in domeniul sportiv si recreational 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  <w:t>Activități recreative/sportive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8552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Invatamant in domeniul cultural limbi straine, muzica, teatru, dans, arte plastice, si alte arte 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  <w:t>Activități recreative/sportive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8621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Activităţi de asistenţă medicală generală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</w:pP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8622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Activităţi de asistenţă medicală specializată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spacing w:beforeLines="20" w:before="48" w:afterLines="20" w:after="48"/>
              <w:rPr>
                <w:rFonts w:ascii="Trebuchet MS" w:hAnsi="Trebuchet MS"/>
              </w:rPr>
            </w:pP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8623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Activităţi de asistenţă stomatologică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spacing w:beforeLines="20" w:before="48" w:afterLines="20" w:after="48"/>
              <w:rPr>
                <w:rFonts w:ascii="Trebuchet MS" w:hAnsi="Trebuchet MS"/>
              </w:rPr>
            </w:pP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8690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Alte activități referitoare la sănătatea umană</w:t>
            </w:r>
          </w:p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Nu sunt eligibile pentru finanțare laboratoarele de radiologie si transportul pacientilor cu avionul.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spacing w:beforeLines="20" w:before="48" w:afterLines="20" w:after="48"/>
              <w:rPr>
                <w:rFonts w:ascii="Trebuchet MS" w:hAnsi="Trebuchet MS"/>
              </w:rPr>
            </w:pP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8710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Activitati ale centrelor de ingrijire medicală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spacing w:beforeLines="20" w:before="48" w:afterLines="20" w:after="48"/>
              <w:rPr>
                <w:rFonts w:ascii="Trebuchet MS" w:hAnsi="Trebuchet MS"/>
              </w:rPr>
            </w:pP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8899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Alte activități de asistență socială, fără cazare n.c.a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spacing w:beforeLines="20" w:before="48" w:afterLines="20" w:after="48"/>
              <w:rPr>
                <w:rFonts w:ascii="Trebuchet MS" w:hAnsi="Trebuchet MS"/>
              </w:rPr>
            </w:pP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9001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Activităţi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interpretare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artistică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spectacole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Activități recreative/sportive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9002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Activităţi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suport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pentru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interpretarea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artistică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spectacole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Activități recreative/sportive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9003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Activităţi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creaţie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artistică</w:t>
            </w:r>
            <w:proofErr w:type="spellEnd"/>
          </w:p>
        </w:tc>
        <w:tc>
          <w:tcPr>
            <w:tcW w:w="1284" w:type="pct"/>
          </w:tcPr>
          <w:p w:rsidR="00230358" w:rsidRPr="006B1942" w:rsidRDefault="00230358" w:rsidP="00230358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Activități recreative/sportive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9004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Activităţi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gestionare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sălilor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spectacole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</w:rPr>
            </w:pPr>
            <w:r w:rsidRPr="006B1942"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  <w:t>Activități recreative/sportive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9311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Activitati ale bazelor sportive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Activități recreative/sportive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9312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Activitati ale cluburilor sportive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Activități recreative/sportive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9313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Activitati ale centrelor de fitness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Activități recreative/sportive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9319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Alte activitati sportive 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Activități recreative/sportive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9321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Balciuri si parcuri de distractii 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Activități recreative/sportive</w:t>
            </w:r>
          </w:p>
        </w:tc>
      </w:tr>
      <w:tr w:rsidR="00230358" w:rsidRPr="006B1942" w:rsidTr="0030195B">
        <w:trPr>
          <w:trHeight w:val="250"/>
          <w:jc w:val="center"/>
        </w:trPr>
        <w:tc>
          <w:tcPr>
            <w:tcW w:w="316" w:type="pct"/>
          </w:tcPr>
          <w:p w:rsidR="00230358" w:rsidRPr="006B1942" w:rsidRDefault="00230358" w:rsidP="00230358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9329</w:t>
            </w:r>
          </w:p>
        </w:tc>
        <w:tc>
          <w:tcPr>
            <w:tcW w:w="3038" w:type="pct"/>
            <w:shd w:val="clear" w:color="auto" w:fill="auto"/>
          </w:tcPr>
          <w:p w:rsidR="00230358" w:rsidRPr="006B1942" w:rsidRDefault="00230358" w:rsidP="00230358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Alte activitati recreative si distractive n.c.a. </w:t>
            </w:r>
          </w:p>
        </w:tc>
        <w:tc>
          <w:tcPr>
            <w:tcW w:w="1284" w:type="pct"/>
          </w:tcPr>
          <w:p w:rsidR="00230358" w:rsidRPr="006B1942" w:rsidRDefault="00230358" w:rsidP="00230358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Activități recreative/sportive</w:t>
            </w:r>
          </w:p>
        </w:tc>
      </w:tr>
      <w:tr w:rsidR="00A0135B" w:rsidRPr="006B1942" w:rsidTr="0030195B">
        <w:trPr>
          <w:trHeight w:val="250"/>
          <w:jc w:val="center"/>
        </w:trPr>
        <w:tc>
          <w:tcPr>
            <w:tcW w:w="316" w:type="pct"/>
          </w:tcPr>
          <w:p w:rsidR="00A0135B" w:rsidRPr="006B1942" w:rsidRDefault="00A0135B" w:rsidP="00A0135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A0135B" w:rsidRPr="003605E1" w:rsidRDefault="00A0135B" w:rsidP="00A0135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605E1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9601 </w:t>
            </w:r>
          </w:p>
        </w:tc>
        <w:tc>
          <w:tcPr>
            <w:tcW w:w="3038" w:type="pct"/>
            <w:shd w:val="clear" w:color="auto" w:fill="auto"/>
          </w:tcPr>
          <w:p w:rsidR="00A0135B" w:rsidRPr="003605E1" w:rsidRDefault="00A0135B" w:rsidP="00A0135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605E1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Spălarea şi curăţarea (uscată) articolelor textile şi a produselor din blană</w:t>
            </w:r>
          </w:p>
        </w:tc>
        <w:tc>
          <w:tcPr>
            <w:tcW w:w="1284" w:type="pct"/>
          </w:tcPr>
          <w:p w:rsidR="00A0135B" w:rsidRDefault="00A0135B" w:rsidP="00A0135B"/>
        </w:tc>
      </w:tr>
      <w:tr w:rsidR="00A0135B" w:rsidRPr="006B1942" w:rsidTr="0030195B">
        <w:trPr>
          <w:trHeight w:val="250"/>
          <w:jc w:val="center"/>
        </w:trPr>
        <w:tc>
          <w:tcPr>
            <w:tcW w:w="316" w:type="pct"/>
          </w:tcPr>
          <w:p w:rsidR="00A0135B" w:rsidRPr="006B1942" w:rsidRDefault="00A0135B" w:rsidP="00A0135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A0135B" w:rsidRPr="003605E1" w:rsidRDefault="00A0135B" w:rsidP="00A0135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605E1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9602 </w:t>
            </w:r>
          </w:p>
        </w:tc>
        <w:tc>
          <w:tcPr>
            <w:tcW w:w="3038" w:type="pct"/>
            <w:shd w:val="clear" w:color="auto" w:fill="auto"/>
          </w:tcPr>
          <w:p w:rsidR="00A0135B" w:rsidRPr="003605E1" w:rsidRDefault="00A0135B" w:rsidP="00A0135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605E1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Coafură şi alte activităţi de înfrumuseţare </w:t>
            </w:r>
          </w:p>
        </w:tc>
        <w:tc>
          <w:tcPr>
            <w:tcW w:w="1284" w:type="pct"/>
          </w:tcPr>
          <w:p w:rsidR="00A0135B" w:rsidRDefault="00A0135B" w:rsidP="00A0135B"/>
        </w:tc>
      </w:tr>
      <w:tr w:rsidR="00A0135B" w:rsidRPr="006B1942" w:rsidTr="008D5FED">
        <w:trPr>
          <w:trHeight w:val="250"/>
          <w:jc w:val="center"/>
        </w:trPr>
        <w:tc>
          <w:tcPr>
            <w:tcW w:w="316" w:type="pct"/>
          </w:tcPr>
          <w:p w:rsidR="00A0135B" w:rsidRPr="006B1942" w:rsidRDefault="00A0135B" w:rsidP="00A0135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A0135B" w:rsidRPr="003605E1" w:rsidRDefault="00A0135B" w:rsidP="00A0135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605E1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9603 </w:t>
            </w:r>
          </w:p>
        </w:tc>
        <w:tc>
          <w:tcPr>
            <w:tcW w:w="3038" w:type="pct"/>
            <w:shd w:val="clear" w:color="auto" w:fill="auto"/>
            <w:vAlign w:val="center"/>
          </w:tcPr>
          <w:p w:rsidR="00A0135B" w:rsidRPr="003605E1" w:rsidRDefault="00A0135B" w:rsidP="00A0135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605E1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Activităţi de pompe funebre şi similare, cu exceptia inchirierii si vanzarii locurilor de veci </w:t>
            </w:r>
          </w:p>
        </w:tc>
        <w:tc>
          <w:tcPr>
            <w:tcW w:w="1284" w:type="pct"/>
          </w:tcPr>
          <w:p w:rsidR="00A0135B" w:rsidRDefault="00A0135B" w:rsidP="00A0135B"/>
        </w:tc>
      </w:tr>
      <w:tr w:rsidR="00A0135B" w:rsidRPr="006B1942" w:rsidTr="008D5FED">
        <w:trPr>
          <w:trHeight w:val="250"/>
          <w:jc w:val="center"/>
        </w:trPr>
        <w:tc>
          <w:tcPr>
            <w:tcW w:w="316" w:type="pct"/>
          </w:tcPr>
          <w:p w:rsidR="00A0135B" w:rsidRPr="006B1942" w:rsidRDefault="00A0135B" w:rsidP="00A0135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A0135B" w:rsidRPr="003605E1" w:rsidRDefault="00A0135B" w:rsidP="00A0135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605E1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9604 </w:t>
            </w:r>
          </w:p>
        </w:tc>
        <w:tc>
          <w:tcPr>
            <w:tcW w:w="3038" w:type="pct"/>
            <w:shd w:val="clear" w:color="auto" w:fill="auto"/>
            <w:vAlign w:val="center"/>
          </w:tcPr>
          <w:p w:rsidR="00A0135B" w:rsidRPr="003605E1" w:rsidRDefault="00A0135B" w:rsidP="00A0135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605E1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Activităţi de întreţinere corporală</w:t>
            </w:r>
          </w:p>
        </w:tc>
        <w:tc>
          <w:tcPr>
            <w:tcW w:w="1284" w:type="pct"/>
          </w:tcPr>
          <w:p w:rsidR="00A0135B" w:rsidRDefault="00A0135B" w:rsidP="00A0135B"/>
        </w:tc>
      </w:tr>
      <w:tr w:rsidR="00A0135B" w:rsidRPr="006B1942" w:rsidTr="0030195B">
        <w:trPr>
          <w:trHeight w:val="250"/>
          <w:jc w:val="center"/>
        </w:trPr>
        <w:tc>
          <w:tcPr>
            <w:tcW w:w="316" w:type="pct"/>
          </w:tcPr>
          <w:p w:rsidR="00A0135B" w:rsidRPr="006B1942" w:rsidRDefault="00A0135B" w:rsidP="00A0135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A0135B" w:rsidRPr="006B1942" w:rsidRDefault="00A0135B" w:rsidP="00A0135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9609</w:t>
            </w:r>
          </w:p>
        </w:tc>
        <w:tc>
          <w:tcPr>
            <w:tcW w:w="3038" w:type="pct"/>
            <w:shd w:val="clear" w:color="auto" w:fill="auto"/>
          </w:tcPr>
          <w:p w:rsidR="00A0135B" w:rsidRPr="006B1942" w:rsidRDefault="00A0135B" w:rsidP="00A0135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Alte activitati de servicii n.c.a.</w:t>
            </w:r>
          </w:p>
          <w:p w:rsidR="00A0135B" w:rsidRPr="006B1942" w:rsidRDefault="00A0135B" w:rsidP="00A0135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Sunt eligibile doar serviciile pentru animale de companie, cum ar fi: adăpostire, îngrijire, relaxare și dresaj. </w:t>
            </w:r>
          </w:p>
        </w:tc>
        <w:tc>
          <w:tcPr>
            <w:tcW w:w="1284" w:type="pct"/>
          </w:tcPr>
          <w:p w:rsidR="00A0135B" w:rsidRDefault="00A0135B" w:rsidP="00A0135B"/>
        </w:tc>
      </w:tr>
    </w:tbl>
    <w:p w:rsidR="00CE5EF7" w:rsidRPr="006B1942" w:rsidRDefault="00CE5EF7" w:rsidP="00885039">
      <w:pPr>
        <w:spacing w:beforeLines="20" w:before="48" w:afterLines="20" w:after="48"/>
        <w:rPr>
          <w:rFonts w:ascii="Trebuchet MS" w:hAnsi="Trebuchet MS"/>
        </w:rPr>
      </w:pPr>
    </w:p>
    <w:sectPr w:rsidR="00CE5EF7" w:rsidRPr="006B1942" w:rsidSect="000C48B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DF6" w:rsidRDefault="00465DF6" w:rsidP="006B1942">
      <w:pPr>
        <w:spacing w:after="0" w:line="240" w:lineRule="auto"/>
      </w:pPr>
      <w:r>
        <w:separator/>
      </w:r>
    </w:p>
  </w:endnote>
  <w:endnote w:type="continuationSeparator" w:id="0">
    <w:p w:rsidR="00465DF6" w:rsidRDefault="00465DF6" w:rsidP="006B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DF6" w:rsidRDefault="00465DF6" w:rsidP="006B1942">
      <w:pPr>
        <w:spacing w:after="0" w:line="240" w:lineRule="auto"/>
      </w:pPr>
      <w:r>
        <w:separator/>
      </w:r>
    </w:p>
  </w:footnote>
  <w:footnote w:type="continuationSeparator" w:id="0">
    <w:p w:rsidR="00465DF6" w:rsidRDefault="00465DF6" w:rsidP="006B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039" w:rsidRDefault="00885039" w:rsidP="006B1942">
    <w:pPr>
      <w:pStyle w:val="Header"/>
      <w:jc w:val="center"/>
    </w:pPr>
    <w:r>
      <w:rPr>
        <w:rFonts w:cs="Times New Roman"/>
        <w:noProof/>
      </w:rPr>
      <w:drawing>
        <wp:inline distT="0" distB="0" distL="0" distR="0">
          <wp:extent cx="4545330" cy="9715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5330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85039" w:rsidRDefault="00885039" w:rsidP="006B1942">
    <w:pPr>
      <w:pStyle w:val="Header"/>
      <w:jc w:val="center"/>
    </w:pPr>
  </w:p>
  <w:p w:rsidR="00885039" w:rsidRDefault="00885039" w:rsidP="006B19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C727E"/>
    <w:multiLevelType w:val="hybridMultilevel"/>
    <w:tmpl w:val="2B70B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1167A9"/>
    <w:multiLevelType w:val="hybridMultilevel"/>
    <w:tmpl w:val="70AABCE6"/>
    <w:lvl w:ilvl="0" w:tplc="AAAAAEFC">
      <w:start w:val="53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2160B"/>
    <w:multiLevelType w:val="hybridMultilevel"/>
    <w:tmpl w:val="A6964364"/>
    <w:lvl w:ilvl="0" w:tplc="602E2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F7"/>
    <w:rsid w:val="000C48B9"/>
    <w:rsid w:val="00120513"/>
    <w:rsid w:val="00135A4F"/>
    <w:rsid w:val="00226B1D"/>
    <w:rsid w:val="00230358"/>
    <w:rsid w:val="00254CBE"/>
    <w:rsid w:val="00282FC3"/>
    <w:rsid w:val="0030195B"/>
    <w:rsid w:val="00347916"/>
    <w:rsid w:val="003605E1"/>
    <w:rsid w:val="003910B4"/>
    <w:rsid w:val="003C3222"/>
    <w:rsid w:val="0040406F"/>
    <w:rsid w:val="004106A8"/>
    <w:rsid w:val="00465DF6"/>
    <w:rsid w:val="00575C21"/>
    <w:rsid w:val="00607802"/>
    <w:rsid w:val="00660B6F"/>
    <w:rsid w:val="00674D9C"/>
    <w:rsid w:val="006B1942"/>
    <w:rsid w:val="006B5344"/>
    <w:rsid w:val="006E0E1E"/>
    <w:rsid w:val="007E111B"/>
    <w:rsid w:val="007F2BC6"/>
    <w:rsid w:val="00820CE6"/>
    <w:rsid w:val="00885039"/>
    <w:rsid w:val="008B5DD9"/>
    <w:rsid w:val="008F5B89"/>
    <w:rsid w:val="0090319A"/>
    <w:rsid w:val="00981A72"/>
    <w:rsid w:val="00997ED5"/>
    <w:rsid w:val="009A6EEF"/>
    <w:rsid w:val="009E6653"/>
    <w:rsid w:val="00A00855"/>
    <w:rsid w:val="00A0135B"/>
    <w:rsid w:val="00A132F6"/>
    <w:rsid w:val="00A4665B"/>
    <w:rsid w:val="00A50E72"/>
    <w:rsid w:val="00B01136"/>
    <w:rsid w:val="00B315F8"/>
    <w:rsid w:val="00B96D3B"/>
    <w:rsid w:val="00BA461B"/>
    <w:rsid w:val="00BD0A7D"/>
    <w:rsid w:val="00BD7D34"/>
    <w:rsid w:val="00C24BB9"/>
    <w:rsid w:val="00C50380"/>
    <w:rsid w:val="00CE5EF7"/>
    <w:rsid w:val="00D11CF5"/>
    <w:rsid w:val="00D17A45"/>
    <w:rsid w:val="00D45EC4"/>
    <w:rsid w:val="00D47371"/>
    <w:rsid w:val="00D574E2"/>
    <w:rsid w:val="00E65B28"/>
    <w:rsid w:val="00EA6A1D"/>
    <w:rsid w:val="00EE6605"/>
    <w:rsid w:val="00FC412D"/>
    <w:rsid w:val="00FC6801"/>
    <w:rsid w:val="00FE7C08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CC1E"/>
  <w15:docId w15:val="{DBF9FE31-BBEA-49E5-A231-5A0B612D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E5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FootnoteTextChar"/>
    <w:uiPriority w:val="99"/>
    <w:rsid w:val="00EE6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uiPriority w:val="99"/>
    <w:rsid w:val="00EE660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42"/>
  </w:style>
  <w:style w:type="paragraph" w:styleId="Footer">
    <w:name w:val="footer"/>
    <w:basedOn w:val="Normal"/>
    <w:link w:val="FooterChar"/>
    <w:uiPriority w:val="99"/>
    <w:unhideWhenUsed/>
    <w:rsid w:val="006B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42"/>
  </w:style>
  <w:style w:type="paragraph" w:styleId="BalloonText">
    <w:name w:val="Balloon Text"/>
    <w:basedOn w:val="Normal"/>
    <w:link w:val="BalloonTextChar"/>
    <w:uiPriority w:val="99"/>
    <w:semiHidden/>
    <w:unhideWhenUsed/>
    <w:rsid w:val="006B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Incze</dc:creator>
  <cp:lastModifiedBy>Laura Incze</cp:lastModifiedBy>
  <cp:revision>9</cp:revision>
  <dcterms:created xsi:type="dcterms:W3CDTF">2017-06-14T08:24:00Z</dcterms:created>
  <dcterms:modified xsi:type="dcterms:W3CDTF">2017-06-27T05:37:00Z</dcterms:modified>
</cp:coreProperties>
</file>